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/>
        <w:suppressAutoHyphens w:val="true"/>
        <w:overflowPunct w:val="false"/>
        <w:bidi w:val="0"/>
        <w:spacing w:lineRule="auto" w:line="276" w:before="0" w:after="0"/>
        <w:ind w:left="4535" w:right="0" w:hanging="0"/>
        <w:jc w:val="both"/>
        <w:rPr>
          <w:rFonts w:ascii="PT Astra Serif" w:hAnsi="PT Astra Serif"/>
          <w:sz w:val="26"/>
          <w:szCs w:val="26"/>
        </w:rPr>
      </w:pPr>
      <w:r>
        <w:rPr>
          <w:rFonts w:eastAsia="Tahoma" w:cs="Times New Roman" w:ascii="PT Astra Serif" w:hAnsi="PT Astra Serif"/>
          <w:i w:val="false"/>
          <w:iCs w:val="false"/>
          <w:color w:val="auto"/>
          <w:kern w:val="0"/>
          <w:sz w:val="26"/>
          <w:szCs w:val="26"/>
          <w:lang w:val="ru-RU" w:eastAsia="ru-RU" w:bidi="ar-SA"/>
        </w:rPr>
        <w:t>К</w:t>
      </w:r>
      <w:r>
        <w:rPr>
          <w:rFonts w:cs="Times New Roman" w:ascii="PT Astra Serif" w:hAnsi="PT Astra Serif"/>
          <w:i w:val="false"/>
          <w:iCs w:val="false"/>
          <w:sz w:val="26"/>
          <w:szCs w:val="26"/>
        </w:rPr>
        <w:t>омандир</w:t>
      </w:r>
      <w:r>
        <w:rPr>
          <w:rFonts w:eastAsia="Tahoma" w:cs="Times New Roman" w:ascii="PT Astra Serif" w:hAnsi="PT Astra Serif"/>
          <w:i w:val="false"/>
          <w:iCs w:val="false"/>
          <w:color w:val="auto"/>
          <w:kern w:val="0"/>
          <w:sz w:val="26"/>
          <w:szCs w:val="26"/>
          <w:lang w:val="ru-RU" w:eastAsia="ru-RU" w:bidi="ar-SA"/>
        </w:rPr>
        <w:t xml:space="preserve">у </w:t>
      </w:r>
      <w:r>
        <w:rPr>
          <w:rFonts w:cs="Times New Roman" w:ascii="PT Astra Serif" w:hAnsi="PT Astra Serif"/>
          <w:i w:val="false"/>
          <w:iCs w:val="false"/>
          <w:sz w:val="26"/>
          <w:szCs w:val="26"/>
        </w:rPr>
        <w:t xml:space="preserve">войсковой части </w:t>
      </w:r>
      <w:r>
        <w:rPr>
          <w:rFonts w:eastAsia="Tahoma" w:cs="Times New Roman" w:ascii="PT Astra Serif" w:hAnsi="PT Astra Serif"/>
          <w:i w:val="false"/>
          <w:iCs w:val="false"/>
          <w:color w:val="auto"/>
          <w:kern w:val="0"/>
          <w:sz w:val="26"/>
          <w:szCs w:val="26"/>
          <w:lang w:val="ru-RU" w:eastAsia="ru-RU" w:bidi="ar-SA"/>
        </w:rPr>
        <w:t>1111</w:t>
      </w:r>
      <w:r>
        <w:rPr>
          <w:rFonts w:cs="Times New Roman" w:ascii="PT Astra Serif" w:hAnsi="PT Astra Serif"/>
          <w:i w:val="false"/>
          <w:iCs w:val="false"/>
          <w:sz w:val="26"/>
          <w:szCs w:val="26"/>
        </w:rPr>
        <w:t xml:space="preserve">                                                            под</w:t>
      </w:r>
      <w:r>
        <w:rPr>
          <w:rFonts w:eastAsia="Tahoma" w:cs="Times New Roman" w:ascii="PT Astra Serif" w:hAnsi="PT Astra Serif"/>
          <w:i w:val="false"/>
          <w:iCs w:val="false"/>
          <w:color w:val="auto"/>
          <w:kern w:val="0"/>
          <w:sz w:val="26"/>
          <w:szCs w:val="26"/>
          <w:lang w:val="ru-RU" w:eastAsia="ru-RU" w:bidi="ar-SA"/>
        </w:rPr>
        <w:t>полковнику</w:t>
      </w:r>
      <w:r>
        <w:rPr>
          <w:rFonts w:cs="Times New Roman" w:ascii="PT Astra Serif" w:hAnsi="PT Astra Serif"/>
          <w:i w:val="false"/>
          <w:iCs w:val="false"/>
          <w:color w:val="auto"/>
          <w:kern w:val="0"/>
          <w:sz w:val="26"/>
          <w:szCs w:val="26"/>
          <w:lang w:val="ru-RU" w:eastAsia="ru-RU" w:bidi="ar-SA"/>
        </w:rPr>
        <w:t xml:space="preserve"> </w:t>
      </w:r>
      <w:r>
        <w:rPr>
          <w:rFonts w:eastAsia="Tahoma" w:cs="Times New Roman" w:ascii="PT Astra Serif" w:hAnsi="PT Astra Serif"/>
          <w:i w:val="false"/>
          <w:iCs w:val="false"/>
          <w:color w:val="auto"/>
          <w:kern w:val="0"/>
          <w:sz w:val="26"/>
          <w:szCs w:val="26"/>
          <w:lang w:val="ru-RU" w:eastAsia="ru-RU" w:bidi="ar-SA"/>
        </w:rPr>
        <w:t>Петрову П.П</w:t>
      </w:r>
      <w:r>
        <w:rPr>
          <w:rFonts w:cs="Times New Roman" w:ascii="PT Astra Serif" w:hAnsi="PT Astra Serif"/>
          <w:i w:val="false"/>
          <w:iCs w:val="false"/>
          <w:color w:val="auto"/>
          <w:kern w:val="0"/>
          <w:sz w:val="26"/>
          <w:szCs w:val="26"/>
          <w:lang w:val="ru-RU" w:eastAsia="ru-RU" w:bidi="ar-SA"/>
        </w:rPr>
        <w:t>.</w:t>
      </w:r>
    </w:p>
    <w:p>
      <w:pPr>
        <w:pStyle w:val="Normal"/>
        <w:spacing w:lineRule="auto" w:line="276" w:before="0" w:after="0"/>
        <w:jc w:val="center"/>
        <w:rPr>
          <w:rFonts w:ascii="PT Astra Serif" w:hAnsi="PT Astra Serif" w:cs="Times New Roman"/>
          <w:sz w:val="26"/>
          <w:szCs w:val="26"/>
        </w:rPr>
      </w:pPr>
      <w:r>
        <w:rPr>
          <w:rFonts w:cs="Times New Roman" w:ascii="PT Astra Serif" w:hAnsi="PT Astra Serif"/>
          <w:sz w:val="26"/>
          <w:szCs w:val="26"/>
        </w:rPr>
      </w:r>
    </w:p>
    <w:p>
      <w:pPr>
        <w:pStyle w:val="Normal"/>
        <w:spacing w:lineRule="auto" w:line="276" w:before="0" w:after="0"/>
        <w:jc w:val="center"/>
        <w:rPr>
          <w:rFonts w:ascii="PT Astra Serif" w:hAnsi="PT Astra Serif"/>
          <w:sz w:val="26"/>
          <w:szCs w:val="26"/>
        </w:rPr>
      </w:pPr>
      <w:r>
        <w:rPr>
          <w:rFonts w:cs="Times New Roman" w:ascii="PT Astra Serif" w:hAnsi="PT Astra Serif"/>
          <w:sz w:val="26"/>
          <w:szCs w:val="26"/>
        </w:rPr>
        <w:t>Рапорт</w:t>
      </w:r>
    </w:p>
    <w:p>
      <w:pPr>
        <w:pStyle w:val="Normal"/>
        <w:spacing w:lineRule="auto" w:line="276" w:before="0" w:after="0"/>
        <w:jc w:val="center"/>
        <w:rPr>
          <w:rFonts w:ascii="PT Astra Serif" w:hAnsi="PT Astra Serif"/>
          <w:sz w:val="26"/>
          <w:szCs w:val="26"/>
        </w:rPr>
      </w:pPr>
      <w:r>
        <w:rPr>
          <w:rFonts w:ascii="PT Astra Serif" w:hAnsi="PT Astra Serif"/>
          <w:sz w:val="26"/>
          <w:szCs w:val="26"/>
        </w:rPr>
      </w:r>
    </w:p>
    <w:p>
      <w:pPr>
        <w:pStyle w:val="Style17"/>
        <w:widowControl/>
        <w:suppressAutoHyphens w:val="true"/>
        <w:overflowPunct w:val="false"/>
        <w:bidi w:val="0"/>
        <w:spacing w:lineRule="auto" w:line="276" w:before="0" w:after="0"/>
        <w:ind w:left="0" w:right="0" w:firstLine="737"/>
        <w:jc w:val="both"/>
        <w:rPr>
          <w:rFonts w:ascii="PT Astra Serif" w:hAnsi="PT Astra Serif"/>
          <w:sz w:val="26"/>
          <w:szCs w:val="26"/>
        </w:rPr>
      </w:pPr>
      <w:r>
        <w:rPr>
          <w:rFonts w:eastAsia="Times New Roman" w:cs="Times New Roman" w:ascii="PT Astra Serif" w:hAnsi="PT Astra Serif"/>
          <w:color w:val="auto"/>
          <w:kern w:val="0"/>
          <w:sz w:val="26"/>
          <w:szCs w:val="26"/>
          <w:lang w:val="ru-RU" w:eastAsia="ru-RU" w:bidi="ar-SA"/>
        </w:rPr>
        <w:t>Прошу Вашего ходатайства перед вышестоящим командованием</w:t>
        <w:br/>
        <w:t>о рассмотрении меня, майора Иванова Ивана Ивановича, в качестве кандидата</w:t>
        <w:br/>
        <w:t xml:space="preserve">на поступление в адъюнктуру военной ордена Жукова Академии войск национальной гвардии Российской Федерации </w:t>
      </w:r>
      <w:r>
        <w:rPr>
          <w:rFonts w:eastAsia="Times New Roman" w:cs="Times New Roman" w:ascii="PT Astra Serif" w:hAnsi="PT Astra Serif"/>
          <w:color w:val="000000"/>
          <w:kern w:val="0"/>
          <w:sz w:val="26"/>
          <w:szCs w:val="26"/>
          <w:highlight w:val="white"/>
          <w:lang w:val="ru-RU" w:eastAsia="ru-RU" w:bidi="ar-SA"/>
        </w:rPr>
        <w:t>в 202</w:t>
      </w:r>
      <w:r>
        <w:rPr>
          <w:rFonts w:eastAsia="Times New Roman" w:cs="Times New Roman" w:ascii="PT Astra Serif" w:hAnsi="PT Astra Serif"/>
          <w:color w:val="000000"/>
          <w:kern w:val="0"/>
          <w:sz w:val="26"/>
          <w:szCs w:val="26"/>
          <w:highlight w:val="white"/>
          <w:lang w:val="ru-RU" w:eastAsia="ru-RU" w:bidi="ar-SA"/>
        </w:rPr>
        <w:t>6</w:t>
      </w:r>
      <w:r>
        <w:rPr>
          <w:rFonts w:eastAsia="Times New Roman" w:cs="Times New Roman" w:ascii="PT Astra Serif" w:hAnsi="PT Astra Serif"/>
          <w:color w:val="000000"/>
          <w:kern w:val="0"/>
          <w:sz w:val="26"/>
          <w:szCs w:val="26"/>
          <w:highlight w:val="white"/>
          <w:lang w:val="ru-RU" w:eastAsia="ru-RU" w:bidi="ar-SA"/>
        </w:rPr>
        <w:t xml:space="preserve"> году, для обучения по очной (заочной) форме по направлению подготовки 37.07.01 — Психологические науки, научной специальности 5.3.5. Социальная психология, политическая</w:t>
        <w:br/>
        <w:t xml:space="preserve">и экономическая психология. </w:t>
      </w:r>
    </w:p>
    <w:p>
      <w:pPr>
        <w:pStyle w:val="Normal"/>
        <w:widowControl/>
        <w:suppressAutoHyphens w:val="true"/>
        <w:overflowPunct w:val="false"/>
        <w:bidi w:val="0"/>
        <w:spacing w:lineRule="auto" w:line="276" w:before="0" w:after="0"/>
        <w:ind w:left="0" w:right="0" w:firstLine="737"/>
        <w:jc w:val="both"/>
        <w:rPr>
          <w:sz w:val="26"/>
          <w:szCs w:val="26"/>
        </w:rPr>
      </w:pPr>
      <w:r>
        <w:rPr>
          <w:rFonts w:eastAsia="Times New Roman" w:cs="Times New Roman" w:ascii="PT Astra Serif" w:hAnsi="PT Astra Serif"/>
          <w:b w:val="false"/>
          <w:bCs w:val="false"/>
          <w:color w:val="000000"/>
          <w:kern w:val="0"/>
          <w:sz w:val="26"/>
          <w:szCs w:val="26"/>
          <w:highlight w:val="white"/>
          <w:lang w:val="ru-RU" w:eastAsia="ru-RU" w:bidi="ar-SA"/>
        </w:rPr>
        <w:t>Тема реферата: «</w:t>
      </w:r>
      <w:r>
        <w:rPr>
          <w:rFonts w:eastAsia="Times New Roman" w:cs="Times New Roman" w:ascii="PT Astra Serif" w:hAnsi="PT Astra Serif"/>
          <w:b w:val="false"/>
          <w:bCs w:val="false"/>
          <w:color w:val="auto"/>
          <w:kern w:val="0"/>
          <w:sz w:val="26"/>
          <w:szCs w:val="26"/>
          <w:highlight w:val="white"/>
          <w:lang w:val="ru-RU" w:eastAsia="zh-CN" w:bidi="ar-SA"/>
        </w:rPr>
        <w:t>Социально-психологическая</w:t>
      </w:r>
      <w:r>
        <w:rPr>
          <w:rFonts w:eastAsia="Times New Roman" w:cs="Times New Roman" w:ascii="PT Astra Serif" w:hAnsi="PT Astra Serif"/>
          <w:b w:val="false"/>
          <w:bCs w:val="false"/>
          <w:color w:val="000000"/>
          <w:kern w:val="0"/>
          <w:sz w:val="26"/>
          <w:szCs w:val="26"/>
          <w:highlight w:val="white"/>
          <w:lang w:val="ru-RU" w:eastAsia="ru-RU" w:bidi="ar-SA"/>
        </w:rPr>
        <w:t xml:space="preserve"> адаптация военнослужащих при поступлении на военную службу </w:t>
      </w:r>
      <w:r>
        <w:rPr>
          <w:rFonts w:eastAsia="Times New Roman" w:cs="Times New Roman" w:ascii="PT Astra Serif" w:hAnsi="PT Astra Serif"/>
          <w:b w:val="false"/>
          <w:bCs w:val="false"/>
          <w:color w:val="auto"/>
          <w:kern w:val="0"/>
          <w:sz w:val="26"/>
          <w:szCs w:val="26"/>
          <w:highlight w:val="white"/>
          <w:lang w:val="ru-RU" w:eastAsia="zh-CN" w:bidi="ar-SA"/>
        </w:rPr>
        <w:t>по контракту</w:t>
      </w:r>
      <w:r>
        <w:rPr>
          <w:rFonts w:eastAsia="Times New Roman" w:cs="Times New Roman" w:ascii="PT Astra Serif" w:hAnsi="PT Astra Serif"/>
          <w:b w:val="false"/>
          <w:bCs w:val="false"/>
          <w:color w:val="000000"/>
          <w:kern w:val="0"/>
          <w:sz w:val="26"/>
          <w:szCs w:val="26"/>
          <w:highlight w:val="white"/>
          <w:lang w:val="ru-RU" w:eastAsia="ru-RU" w:bidi="ar-SA"/>
        </w:rPr>
        <w:t>».</w:t>
      </w:r>
    </w:p>
    <w:p>
      <w:pPr>
        <w:pStyle w:val="Style17"/>
        <w:widowControl/>
        <w:suppressAutoHyphens w:val="true"/>
        <w:overflowPunct w:val="false"/>
        <w:bidi w:val="0"/>
        <w:spacing w:lineRule="auto" w:line="276" w:before="0" w:after="0"/>
        <w:ind w:left="0" w:right="0" w:firstLine="737"/>
        <w:jc w:val="both"/>
        <w:rPr>
          <w:sz w:val="26"/>
          <w:szCs w:val="26"/>
        </w:rPr>
      </w:pPr>
      <w:r>
        <w:rPr>
          <w:rFonts w:eastAsia="Times New Roman" w:cs="Times New Roman" w:ascii="PT Astra Serif" w:hAnsi="PT Astra Serif"/>
          <w:color w:val="000000"/>
          <w:kern w:val="0"/>
          <w:sz w:val="26"/>
          <w:szCs w:val="26"/>
          <w:highlight w:val="white"/>
          <w:lang w:val="ru-RU" w:eastAsia="ru-RU" w:bidi="ar-SA"/>
        </w:rPr>
        <w:t xml:space="preserve">Образование: Санкт-Петербургский военный институт внутренних войск МВД России в 2008 году, квалификация «юрист»; военный университет имени Князя Александра Невского Министерства обороны Российской Федерации в 2022 году, квалификация «Организация морально-психологического обеспечения». </w:t>
      </w:r>
    </w:p>
    <w:p>
      <w:pPr>
        <w:pStyle w:val="Style17"/>
        <w:widowControl/>
        <w:suppressAutoHyphens w:val="true"/>
        <w:overflowPunct w:val="false"/>
        <w:bidi w:val="0"/>
        <w:spacing w:lineRule="auto" w:line="276" w:before="0" w:after="0"/>
        <w:ind w:left="0" w:right="0" w:firstLine="737"/>
        <w:jc w:val="both"/>
        <w:rPr>
          <w:sz w:val="26"/>
          <w:szCs w:val="26"/>
        </w:rPr>
      </w:pPr>
      <w:r>
        <w:rPr>
          <w:rFonts w:eastAsia="Times New Roman" w:cs="Times New Roman" w:ascii="PT Astra Serif" w:hAnsi="PT Astra Serif"/>
          <w:color w:val="000000"/>
          <w:kern w:val="0"/>
          <w:sz w:val="26"/>
          <w:szCs w:val="26"/>
          <w:highlight w:val="white"/>
          <w:lang w:val="ru-RU" w:eastAsia="ru-RU" w:bidi="ar-SA"/>
        </w:rPr>
        <w:t xml:space="preserve">Изучал английский язык. </w:t>
      </w:r>
      <w:r>
        <w:rPr>
          <w:rFonts w:eastAsia="Times New Roman" w:cs="Times New Roman" w:ascii="PT Astra Serif" w:hAnsi="PT Astra Serif"/>
          <w:color w:val="000000"/>
          <w:kern w:val="0"/>
          <w:sz w:val="26"/>
          <w:szCs w:val="26"/>
          <w:highlight w:val="white"/>
          <w:lang w:val="ru-RU" w:eastAsia="ru-RU" w:bidi="ar-SA"/>
        </w:rPr>
        <w:t>Телефон 8-988-111-22-33</w:t>
      </w:r>
    </w:p>
    <w:p>
      <w:pPr>
        <w:pStyle w:val="Style17"/>
        <w:widowControl/>
        <w:suppressAutoHyphens w:val="true"/>
        <w:bidi w:val="0"/>
        <w:spacing w:lineRule="auto" w:line="276" w:before="0" w:after="0"/>
        <w:ind w:left="0" w:right="0" w:hanging="0"/>
        <w:jc w:val="left"/>
        <w:rPr>
          <w:rFonts w:ascii="PT Astra Serif" w:hAnsi="PT Astra Serif"/>
          <w:sz w:val="26"/>
          <w:szCs w:val="26"/>
          <w:lang w:val="ru-RU" w:eastAsia="ru-RU" w:bidi="ar-SA"/>
        </w:rPr>
      </w:pPr>
      <w:r>
        <w:rPr>
          <w:rFonts w:ascii="PT Astra Serif" w:hAnsi="PT Astra Serif"/>
          <w:sz w:val="26"/>
          <w:szCs w:val="26"/>
          <w:lang w:val="ru-RU" w:eastAsia="ru-RU" w:bidi="ar-SA"/>
        </w:rPr>
      </w:r>
    </w:p>
    <w:p>
      <w:pPr>
        <w:pStyle w:val="Style17"/>
        <w:widowControl/>
        <w:suppressAutoHyphens w:val="true"/>
        <w:overflowPunct w:val="false"/>
        <w:bidi w:val="0"/>
        <w:spacing w:lineRule="auto" w:line="276" w:before="0" w:after="0"/>
        <w:ind w:right="0" w:hanging="0"/>
        <w:jc w:val="both"/>
        <w:rPr>
          <w:rFonts w:ascii="PT Astra Serif" w:hAnsi="PT Astra Serif"/>
          <w:sz w:val="26"/>
          <w:szCs w:val="26"/>
        </w:rPr>
      </w:pPr>
      <w:r>
        <w:rPr>
          <w:rFonts w:eastAsia="Times New Roman" w:cs="Times New Roman" w:ascii="PT Astra Serif" w:hAnsi="PT Astra Serif"/>
          <w:color w:val="auto"/>
          <w:kern w:val="0"/>
          <w:sz w:val="26"/>
          <w:szCs w:val="26"/>
          <w:lang w:val="ru-RU" w:eastAsia="ru-RU" w:bidi="ar-SA"/>
        </w:rPr>
        <w:t>Начальник группы по военно-политической работе войсковой части 1111</w:t>
      </w:r>
    </w:p>
    <w:p>
      <w:pPr>
        <w:pStyle w:val="Style17"/>
        <w:widowControl/>
        <w:suppressAutoHyphens w:val="true"/>
        <w:overflowPunct w:val="false"/>
        <w:bidi w:val="0"/>
        <w:spacing w:lineRule="auto" w:line="276" w:before="0" w:after="0"/>
        <w:ind w:right="0" w:hanging="0"/>
        <w:jc w:val="both"/>
        <w:rPr>
          <w:rFonts w:ascii="PT Astra Serif" w:hAnsi="PT Astra Serif"/>
          <w:sz w:val="26"/>
          <w:szCs w:val="26"/>
        </w:rPr>
      </w:pPr>
      <w:r>
        <w:rPr>
          <w:rFonts w:eastAsia="Times New Roman" w:cs="Times New Roman" w:ascii="PT Astra Serif" w:hAnsi="PT Astra Serif"/>
          <w:color w:val="auto"/>
          <w:kern w:val="0"/>
          <w:sz w:val="26"/>
          <w:szCs w:val="26"/>
          <w:lang w:val="ru-RU" w:eastAsia="ru-RU" w:bidi="ar-SA"/>
        </w:rPr>
        <w:t xml:space="preserve">майор   </w:t>
      </w:r>
      <w:r>
        <w:rPr>
          <w:rFonts w:ascii="PT Astra Serif" w:hAnsi="PT Astra Serif"/>
          <w:sz w:val="26"/>
          <w:szCs w:val="26"/>
        </w:rPr>
        <w:t xml:space="preserve">                                                                                                            </w:t>
      </w:r>
      <w:r>
        <w:rPr>
          <w:rFonts w:eastAsia="Times New Roman" w:cs="Times New Roman" w:ascii="PT Astra Serif" w:hAnsi="PT Astra Serif"/>
          <w:color w:val="auto"/>
          <w:kern w:val="0"/>
          <w:sz w:val="26"/>
          <w:szCs w:val="26"/>
          <w:lang w:val="ru-RU" w:eastAsia="ru-RU" w:bidi="ar-SA"/>
        </w:rPr>
        <w:t>И.И. Иванов</w:t>
      </w:r>
    </w:p>
    <w:p>
      <w:pPr>
        <w:pStyle w:val="Style17"/>
        <w:widowControl/>
        <w:suppressAutoHyphens w:val="true"/>
        <w:overflowPunct w:val="false"/>
        <w:bidi w:val="0"/>
        <w:spacing w:lineRule="auto" w:line="276" w:before="0" w:after="0"/>
        <w:ind w:left="0" w:right="0" w:hanging="0"/>
        <w:jc w:val="both"/>
        <w:rPr>
          <w:rFonts w:ascii="PT Astra Serif" w:hAnsi="PT Astra Serif"/>
          <w:sz w:val="26"/>
          <w:szCs w:val="26"/>
        </w:rPr>
      </w:pPr>
      <w:r>
        <w:rPr>
          <w:rFonts w:ascii="PT Astra Serif" w:hAnsi="PT Astra Serif"/>
          <w:sz w:val="26"/>
          <w:szCs w:val="26"/>
        </w:rPr>
        <w:t xml:space="preserve">« __ » августа 2024 года                                                  </w:t>
      </w:r>
    </w:p>
    <w:p>
      <w:pPr>
        <w:pStyle w:val="Style17"/>
        <w:widowControl/>
        <w:suppressAutoHyphens w:val="true"/>
        <w:overflowPunct w:val="false"/>
        <w:bidi w:val="0"/>
        <w:spacing w:lineRule="auto" w:line="276" w:before="0" w:after="0"/>
        <w:ind w:left="4139" w:right="0" w:hanging="0"/>
        <w:jc w:val="both"/>
        <w:rPr>
          <w:rFonts w:eastAsia="Times New Roman" w:cs="Times New Roman"/>
          <w:color w:val="auto"/>
          <w:kern w:val="0"/>
          <w:lang w:val="ru-RU" w:eastAsia="ru-RU" w:bidi="ar-SA"/>
        </w:rPr>
      </w:pPr>
      <w:r>
        <w:rPr>
          <w:rFonts w:eastAsia="Times New Roman" w:cs="Times New Roman"/>
          <w:color w:val="auto"/>
          <w:kern w:val="0"/>
          <w:lang w:val="ru-RU" w:eastAsia="ru-RU" w:bidi="ar-SA"/>
        </w:rPr>
      </w:r>
    </w:p>
    <w:p>
      <w:pPr>
        <w:pStyle w:val="Normal"/>
        <w:widowControl/>
        <w:suppressAutoHyphens w:val="true"/>
        <w:overflowPunct w:val="false"/>
        <w:bidi w:val="0"/>
        <w:spacing w:lineRule="auto" w:line="276" w:before="0" w:after="0"/>
        <w:ind w:left="4535" w:right="0" w:hanging="0"/>
        <w:jc w:val="both"/>
        <w:rPr>
          <w:rFonts w:ascii="PT Astra Serif" w:hAnsi="PT Astra Serif"/>
          <w:sz w:val="26"/>
          <w:szCs w:val="26"/>
        </w:rPr>
      </w:pPr>
      <w:r>
        <w:rPr>
          <w:rFonts w:eastAsia="Tahoma" w:cs="Times New Roman" w:ascii="PT Astra Serif" w:hAnsi="PT Astra Serif"/>
          <w:i w:val="false"/>
          <w:iCs w:val="false"/>
          <w:color w:val="auto"/>
          <w:kern w:val="0"/>
          <w:sz w:val="26"/>
          <w:szCs w:val="26"/>
          <w:lang w:val="ru-RU" w:eastAsia="ru-RU" w:bidi="ar-SA"/>
        </w:rPr>
        <w:t xml:space="preserve">Командиру </w:t>
      </w:r>
      <w:r>
        <w:rPr>
          <w:rFonts w:cs="Times New Roman" w:ascii="PT Astra Serif" w:hAnsi="PT Astra Serif"/>
          <w:i w:val="false"/>
          <w:iCs w:val="false"/>
          <w:sz w:val="26"/>
          <w:szCs w:val="26"/>
        </w:rPr>
        <w:t xml:space="preserve">войсковой части </w:t>
      </w:r>
      <w:r>
        <w:rPr>
          <w:rFonts w:eastAsia="Tahoma" w:cs="Times New Roman" w:ascii="PT Astra Serif" w:hAnsi="PT Astra Serif"/>
          <w:i w:val="false"/>
          <w:iCs w:val="false"/>
          <w:color w:val="auto"/>
          <w:kern w:val="0"/>
          <w:sz w:val="26"/>
          <w:szCs w:val="26"/>
          <w:lang w:val="ru-RU" w:eastAsia="ru-RU" w:bidi="ar-SA"/>
        </w:rPr>
        <w:t>2222</w:t>
      </w:r>
      <w:r>
        <w:rPr>
          <w:rFonts w:cs="Times New Roman" w:ascii="PT Astra Serif" w:hAnsi="PT Astra Serif"/>
          <w:i w:val="false"/>
          <w:iCs w:val="false"/>
          <w:sz w:val="26"/>
          <w:szCs w:val="26"/>
        </w:rPr>
        <w:t xml:space="preserve">                                                           </w:t>
      </w:r>
      <w:r>
        <w:rPr>
          <w:rFonts w:eastAsia="Tahoma" w:cs="Times New Roman" w:ascii="PT Astra Serif" w:hAnsi="PT Astra Serif"/>
          <w:i w:val="false"/>
          <w:iCs w:val="false"/>
          <w:color w:val="auto"/>
          <w:kern w:val="0"/>
          <w:sz w:val="26"/>
          <w:szCs w:val="26"/>
          <w:lang w:val="ru-RU" w:eastAsia="ru-RU" w:bidi="ar-SA"/>
        </w:rPr>
        <w:t>полковнику</w:t>
      </w:r>
      <w:r>
        <w:rPr>
          <w:rFonts w:cs="Times New Roman" w:ascii="PT Astra Serif" w:hAnsi="PT Astra Serif"/>
          <w:i w:val="false"/>
          <w:iCs w:val="false"/>
          <w:color w:val="auto"/>
          <w:kern w:val="0"/>
          <w:sz w:val="26"/>
          <w:szCs w:val="26"/>
          <w:lang w:val="ru-RU" w:eastAsia="ru-RU" w:bidi="ar-SA"/>
        </w:rPr>
        <w:t xml:space="preserve"> </w:t>
      </w:r>
      <w:r>
        <w:rPr>
          <w:rFonts w:eastAsia="Tahoma" w:cs="Times New Roman" w:ascii="PT Astra Serif" w:hAnsi="PT Astra Serif"/>
          <w:i w:val="false"/>
          <w:iCs w:val="false"/>
          <w:color w:val="auto"/>
          <w:kern w:val="0"/>
          <w:sz w:val="26"/>
          <w:szCs w:val="26"/>
          <w:lang w:val="ru-RU" w:eastAsia="ru-RU" w:bidi="ar-SA"/>
        </w:rPr>
        <w:t>Сидорову С.С.</w:t>
      </w:r>
    </w:p>
    <w:p>
      <w:pPr>
        <w:pStyle w:val="Normal"/>
        <w:spacing w:lineRule="auto" w:line="276" w:before="0" w:after="0"/>
        <w:jc w:val="center"/>
        <w:rPr>
          <w:rFonts w:ascii="PT Astra Serif" w:hAnsi="PT Astra Serif" w:cs="Times New Roman"/>
          <w:sz w:val="26"/>
          <w:szCs w:val="26"/>
        </w:rPr>
      </w:pPr>
      <w:r>
        <w:rPr>
          <w:rFonts w:cs="Times New Roman" w:ascii="PT Astra Serif" w:hAnsi="PT Astra Serif"/>
          <w:sz w:val="26"/>
          <w:szCs w:val="26"/>
        </w:rPr>
      </w:r>
    </w:p>
    <w:p>
      <w:pPr>
        <w:pStyle w:val="Style17"/>
        <w:widowControl/>
        <w:tabs>
          <w:tab w:val="clear" w:pos="720"/>
          <w:tab w:val="left" w:pos="5727" w:leader="none"/>
        </w:tabs>
        <w:suppressAutoHyphens w:val="true"/>
        <w:overflowPunct w:val="false"/>
        <w:bidi w:val="0"/>
        <w:spacing w:lineRule="auto" w:line="276" w:before="0" w:after="0"/>
        <w:ind w:left="0" w:right="0" w:firstLine="737"/>
        <w:jc w:val="both"/>
        <w:rPr>
          <w:rFonts w:ascii="PT Astra Serif" w:hAnsi="PT Astra Serif"/>
          <w:sz w:val="26"/>
          <w:szCs w:val="26"/>
        </w:rPr>
      </w:pPr>
      <w:r>
        <w:rPr>
          <w:rFonts w:eastAsia="Times New Roman" w:cs="Times New Roman" w:ascii="PT Astra Serif" w:hAnsi="PT Astra Serif"/>
          <w:i w:val="false"/>
          <w:iCs w:val="false"/>
          <w:color w:val="auto"/>
          <w:kern w:val="0"/>
          <w:sz w:val="26"/>
          <w:szCs w:val="26"/>
          <w:lang w:val="ru-RU" w:eastAsia="ru-RU" w:bidi="ar-SA"/>
        </w:rPr>
        <w:t>По существу рапорта майора Иванова И.И. ходатайствую.</w:t>
      </w:r>
    </w:p>
    <w:p>
      <w:pPr>
        <w:pStyle w:val="Style17"/>
        <w:widowControl/>
        <w:tabs>
          <w:tab w:val="clear" w:pos="720"/>
          <w:tab w:val="left" w:pos="5727" w:leader="none"/>
        </w:tabs>
        <w:suppressAutoHyphens w:val="true"/>
        <w:overflowPunct w:val="false"/>
        <w:bidi w:val="0"/>
        <w:spacing w:lineRule="auto" w:line="276" w:before="0" w:after="0"/>
        <w:ind w:left="0" w:right="0" w:firstLine="737"/>
        <w:jc w:val="both"/>
        <w:rPr>
          <w:rFonts w:ascii="PT Astra Serif" w:hAnsi="PT Astra Serif" w:eastAsia="Times New Roman" w:cs="Times New Roman"/>
          <w:i w:val="false"/>
          <w:i w:val="false"/>
          <w:iCs w:val="false"/>
          <w:color w:val="auto"/>
          <w:kern w:val="0"/>
          <w:sz w:val="26"/>
          <w:szCs w:val="26"/>
          <w:lang w:val="ru-RU" w:eastAsia="ru-RU" w:bidi="ar-SA"/>
        </w:rPr>
      </w:pPr>
      <w:r>
        <w:rPr>
          <w:rFonts w:eastAsia="Times New Roman" w:cs="Times New Roman" w:ascii="PT Astra Serif" w:hAnsi="PT Astra Serif"/>
          <w:i w:val="false"/>
          <w:iCs w:val="false"/>
          <w:color w:val="auto"/>
          <w:kern w:val="0"/>
          <w:sz w:val="26"/>
          <w:szCs w:val="26"/>
          <w:lang w:val="ru-RU" w:eastAsia="ru-RU" w:bidi="ar-SA"/>
        </w:rPr>
      </w:r>
    </w:p>
    <w:p>
      <w:pPr>
        <w:pStyle w:val="Normal"/>
        <w:widowControl/>
        <w:tabs>
          <w:tab w:val="clear" w:pos="720"/>
          <w:tab w:val="left" w:pos="5727" w:leader="none"/>
        </w:tabs>
        <w:suppressAutoHyphens w:val="true"/>
        <w:overflowPunct w:val="false"/>
        <w:bidi w:val="0"/>
        <w:spacing w:lineRule="auto" w:line="276" w:before="0" w:after="0"/>
        <w:ind w:left="0" w:right="0" w:hanging="0"/>
        <w:jc w:val="both"/>
        <w:rPr>
          <w:rFonts w:ascii="PT Astra Serif" w:hAnsi="PT Astra Serif" w:eastAsia="Times New Roman" w:cs="Times New Roman"/>
          <w:i w:val="false"/>
          <w:i w:val="false"/>
          <w:iCs w:val="false"/>
          <w:color w:val="auto"/>
          <w:kern w:val="0"/>
          <w:sz w:val="26"/>
          <w:szCs w:val="26"/>
          <w:lang w:val="ru-RU" w:eastAsia="ru-RU" w:bidi="ar-SA"/>
        </w:rPr>
      </w:pPr>
      <w:r>
        <w:rPr>
          <w:rFonts w:eastAsia="Tahoma" w:cs="Times New Roman" w:ascii="PT Astra Serif" w:hAnsi="PT Astra Serif"/>
          <w:i w:val="false"/>
          <w:iCs w:val="false"/>
          <w:color w:val="auto"/>
          <w:kern w:val="0"/>
          <w:sz w:val="26"/>
          <w:szCs w:val="26"/>
          <w:lang w:val="ru-RU" w:eastAsia="ru-RU" w:bidi="ar-SA"/>
        </w:rPr>
        <w:t>К</w:t>
      </w:r>
      <w:r>
        <w:rPr>
          <w:rFonts w:eastAsia="Times New Roman" w:cs="Times New Roman" w:ascii="PT Astra Serif" w:hAnsi="PT Astra Serif"/>
          <w:i w:val="false"/>
          <w:iCs w:val="false"/>
          <w:color w:val="auto"/>
          <w:kern w:val="0"/>
          <w:sz w:val="26"/>
          <w:szCs w:val="26"/>
          <w:lang w:val="ru-RU" w:eastAsia="ru-RU" w:bidi="ar-SA"/>
        </w:rPr>
        <w:t>омандир</w:t>
      </w:r>
      <w:r>
        <w:rPr>
          <w:rFonts w:eastAsia="Tahoma" w:cs="Times New Roman" w:ascii="PT Astra Serif" w:hAnsi="PT Astra Serif"/>
          <w:i w:val="false"/>
          <w:iCs w:val="false"/>
          <w:color w:val="auto"/>
          <w:kern w:val="0"/>
          <w:sz w:val="26"/>
          <w:szCs w:val="26"/>
          <w:lang w:val="ru-RU" w:eastAsia="ru-RU" w:bidi="ar-SA"/>
        </w:rPr>
        <w:t xml:space="preserve"> </w:t>
      </w:r>
      <w:r>
        <w:rPr>
          <w:rFonts w:eastAsia="Times New Roman" w:cs="Times New Roman" w:ascii="PT Astra Serif" w:hAnsi="PT Astra Serif"/>
          <w:i w:val="false"/>
          <w:iCs w:val="false"/>
          <w:color w:val="auto"/>
          <w:kern w:val="0"/>
          <w:sz w:val="26"/>
          <w:szCs w:val="26"/>
          <w:lang w:val="ru-RU" w:eastAsia="ru-RU" w:bidi="ar-SA"/>
        </w:rPr>
        <w:t xml:space="preserve">войсковой части </w:t>
      </w:r>
      <w:r>
        <w:rPr>
          <w:rFonts w:eastAsia="Tahoma" w:cs="Times New Roman" w:ascii="PT Astra Serif" w:hAnsi="PT Astra Serif"/>
          <w:i w:val="false"/>
          <w:iCs w:val="false"/>
          <w:color w:val="auto"/>
          <w:kern w:val="0"/>
          <w:sz w:val="26"/>
          <w:szCs w:val="26"/>
          <w:lang w:val="ru-RU" w:eastAsia="ru-RU" w:bidi="ar-SA"/>
        </w:rPr>
        <w:t>1111</w:t>
      </w:r>
    </w:p>
    <w:p>
      <w:pPr>
        <w:pStyle w:val="Normal"/>
        <w:widowControl/>
        <w:tabs>
          <w:tab w:val="clear" w:pos="720"/>
          <w:tab w:val="left" w:pos="5727" w:leader="none"/>
        </w:tabs>
        <w:suppressAutoHyphens w:val="true"/>
        <w:overflowPunct w:val="false"/>
        <w:bidi w:val="0"/>
        <w:spacing w:lineRule="auto" w:line="276" w:before="0" w:after="0"/>
        <w:ind w:left="0" w:right="0" w:hanging="0"/>
        <w:jc w:val="both"/>
        <w:rPr>
          <w:rFonts w:ascii="PT Astra Serif" w:hAnsi="PT Astra Serif" w:eastAsia="Times New Roman" w:cs="Times New Roman"/>
          <w:i w:val="false"/>
          <w:i w:val="false"/>
          <w:iCs w:val="false"/>
          <w:color w:val="auto"/>
          <w:kern w:val="0"/>
          <w:sz w:val="26"/>
          <w:szCs w:val="26"/>
          <w:lang w:val="ru-RU" w:eastAsia="ru-RU" w:bidi="ar-SA"/>
        </w:rPr>
      </w:pPr>
      <w:r>
        <w:rPr>
          <w:rFonts w:eastAsia="Times New Roman" w:cs="Times New Roman" w:ascii="PT Astra Serif" w:hAnsi="PT Astra Serif"/>
          <w:i w:val="false"/>
          <w:iCs w:val="false"/>
          <w:color w:val="auto"/>
          <w:kern w:val="0"/>
          <w:sz w:val="26"/>
          <w:szCs w:val="26"/>
          <w:lang w:val="ru-RU" w:eastAsia="ru-RU" w:bidi="ar-SA"/>
        </w:rPr>
        <w:t>под</w:t>
      </w:r>
      <w:r>
        <w:rPr>
          <w:rFonts w:eastAsia="Tahoma" w:cs="Times New Roman" w:ascii="PT Astra Serif" w:hAnsi="PT Astra Serif"/>
          <w:i w:val="false"/>
          <w:iCs w:val="false"/>
          <w:color w:val="auto"/>
          <w:kern w:val="0"/>
          <w:sz w:val="26"/>
          <w:szCs w:val="26"/>
          <w:lang w:val="ru-RU" w:eastAsia="ru-RU" w:bidi="ar-SA"/>
        </w:rPr>
        <w:t>полковник</w:t>
      </w:r>
      <w:r>
        <w:rPr>
          <w:rFonts w:eastAsia="Times New Roman" w:cs="Times New Roman" w:ascii="PT Astra Serif" w:hAnsi="PT Astra Serif"/>
          <w:i w:val="false"/>
          <w:iCs w:val="false"/>
          <w:color w:val="auto"/>
          <w:kern w:val="0"/>
          <w:sz w:val="26"/>
          <w:szCs w:val="26"/>
          <w:lang w:val="ru-RU" w:eastAsia="ru-RU" w:bidi="ar-SA"/>
        </w:rPr>
        <w:t xml:space="preserve">                                                                                                 </w:t>
      </w:r>
      <w:r>
        <w:rPr>
          <w:rFonts w:eastAsia="Tahoma" w:cs="Times New Roman" w:ascii="PT Astra Serif" w:hAnsi="PT Astra Serif"/>
          <w:i w:val="false"/>
          <w:iCs w:val="false"/>
          <w:color w:val="auto"/>
          <w:kern w:val="0"/>
          <w:sz w:val="26"/>
          <w:szCs w:val="26"/>
          <w:lang w:val="ru-RU" w:eastAsia="ru-RU" w:bidi="ar-SA"/>
        </w:rPr>
        <w:t>П.П</w:t>
      </w:r>
      <w:r>
        <w:rPr>
          <w:rFonts w:eastAsia="Times New Roman" w:cs="Times New Roman" w:ascii="PT Astra Serif" w:hAnsi="PT Astra Serif"/>
          <w:i w:val="false"/>
          <w:iCs w:val="false"/>
          <w:color w:val="auto"/>
          <w:kern w:val="0"/>
          <w:sz w:val="26"/>
          <w:szCs w:val="26"/>
          <w:lang w:val="ru-RU" w:eastAsia="ru-RU" w:bidi="ar-SA"/>
        </w:rPr>
        <w:t xml:space="preserve">. </w:t>
      </w:r>
      <w:r>
        <w:rPr>
          <w:rFonts w:eastAsia="Tahoma" w:cs="Times New Roman" w:ascii="PT Astra Serif" w:hAnsi="PT Astra Serif"/>
          <w:i w:val="false"/>
          <w:iCs w:val="false"/>
          <w:color w:val="auto"/>
          <w:kern w:val="0"/>
          <w:sz w:val="26"/>
          <w:szCs w:val="26"/>
          <w:lang w:val="ru-RU" w:eastAsia="ru-RU" w:bidi="ar-SA"/>
        </w:rPr>
        <w:t>Петров</w:t>
      </w:r>
    </w:p>
    <w:p>
      <w:pPr>
        <w:pStyle w:val="Style17"/>
        <w:widowControl/>
        <w:tabs>
          <w:tab w:val="clear" w:pos="720"/>
          <w:tab w:val="left" w:pos="5727" w:leader="none"/>
        </w:tabs>
        <w:suppressAutoHyphens w:val="true"/>
        <w:overflowPunct w:val="false"/>
        <w:bidi w:val="0"/>
        <w:spacing w:lineRule="auto" w:line="276" w:before="0" w:after="0"/>
        <w:ind w:left="0" w:right="0" w:hanging="0"/>
        <w:jc w:val="both"/>
        <w:rPr>
          <w:rFonts w:ascii="PT Astra Serif" w:hAnsi="PT Astra Serif" w:eastAsia="Times New Roman" w:cs="Times New Roman"/>
          <w:i w:val="false"/>
          <w:i w:val="false"/>
          <w:iCs w:val="false"/>
          <w:color w:val="auto"/>
          <w:kern w:val="0"/>
          <w:sz w:val="26"/>
          <w:szCs w:val="26"/>
          <w:lang w:val="ru-RU" w:eastAsia="ru-RU" w:bidi="ar-SA"/>
        </w:rPr>
      </w:pPr>
      <w:r>
        <w:rPr>
          <w:rFonts w:eastAsia="Times New Roman" w:cs="Times New Roman" w:ascii="PT Astra Serif" w:hAnsi="PT Astra Serif"/>
          <w:i w:val="false"/>
          <w:iCs w:val="false"/>
          <w:color w:val="auto"/>
          <w:kern w:val="0"/>
          <w:sz w:val="26"/>
          <w:szCs w:val="26"/>
          <w:lang w:val="ru-RU" w:eastAsia="ru-RU" w:bidi="ar-SA"/>
        </w:rPr>
        <w:t xml:space="preserve">« __ » августа 2024 года </w:t>
      </w:r>
    </w:p>
    <w:p>
      <w:pPr>
        <w:pStyle w:val="Normal"/>
        <w:widowControl/>
        <w:suppressAutoHyphens w:val="true"/>
        <w:overflowPunct w:val="false"/>
        <w:bidi w:val="0"/>
        <w:spacing w:lineRule="auto" w:line="276" w:before="0" w:after="0"/>
        <w:ind w:left="4535" w:right="0" w:hanging="0"/>
        <w:jc w:val="both"/>
        <w:rPr>
          <w:spacing w:val="-12"/>
        </w:rPr>
      </w:pPr>
      <w:r>
        <w:rPr>
          <w:rFonts w:eastAsia="Tahoma" w:cs="Times New Roman" w:ascii="PT Astra Serif" w:hAnsi="PT Astra Serif"/>
          <w:i w:val="false"/>
          <w:iCs w:val="false"/>
          <w:color w:val="auto"/>
          <w:spacing w:val="-12"/>
          <w:kern w:val="0"/>
          <w:sz w:val="26"/>
          <w:szCs w:val="26"/>
          <w:lang w:val="ru-RU" w:eastAsia="ru-RU" w:bidi="ar-SA"/>
        </w:rPr>
        <w:t>Командующему Северным округом войск национальной гвардии Российской Федерации</w:t>
      </w:r>
    </w:p>
    <w:p>
      <w:pPr>
        <w:pStyle w:val="Normal"/>
        <w:widowControl/>
        <w:suppressAutoHyphens w:val="true"/>
        <w:overflowPunct w:val="false"/>
        <w:bidi w:val="0"/>
        <w:spacing w:lineRule="auto" w:line="276" w:before="0" w:after="0"/>
        <w:ind w:left="4535" w:right="0" w:hanging="0"/>
        <w:jc w:val="both"/>
        <w:rPr>
          <w:rFonts w:ascii="PT Astra Serif" w:hAnsi="PT Astra Serif"/>
          <w:sz w:val="26"/>
          <w:szCs w:val="26"/>
        </w:rPr>
      </w:pPr>
      <w:r>
        <w:rPr>
          <w:rFonts w:eastAsia="Tahoma" w:cs="Times New Roman" w:ascii="PT Astra Serif" w:hAnsi="PT Astra Serif"/>
          <w:i w:val="false"/>
          <w:iCs w:val="false"/>
          <w:color w:val="auto"/>
          <w:kern w:val="0"/>
          <w:sz w:val="26"/>
          <w:szCs w:val="26"/>
          <w:lang w:val="ru-RU" w:eastAsia="ru-RU" w:bidi="ar-SA"/>
        </w:rPr>
        <w:t>генерал-полковнику</w:t>
      </w:r>
      <w:r>
        <w:rPr>
          <w:rFonts w:cs="Times New Roman" w:ascii="PT Astra Serif" w:hAnsi="PT Astra Serif"/>
          <w:i w:val="false"/>
          <w:iCs w:val="false"/>
          <w:color w:val="auto"/>
          <w:kern w:val="0"/>
          <w:sz w:val="26"/>
          <w:szCs w:val="26"/>
          <w:lang w:val="ru-RU" w:eastAsia="ru-RU" w:bidi="ar-SA"/>
        </w:rPr>
        <w:t xml:space="preserve"> </w:t>
      </w:r>
      <w:r>
        <w:rPr>
          <w:rFonts w:eastAsia="Tahoma" w:cs="Times New Roman" w:ascii="PT Astra Serif" w:hAnsi="PT Astra Serif"/>
          <w:i w:val="false"/>
          <w:iCs w:val="false"/>
          <w:color w:val="auto"/>
          <w:kern w:val="0"/>
          <w:sz w:val="26"/>
          <w:szCs w:val="26"/>
          <w:lang w:val="ru-RU" w:eastAsia="ru-RU" w:bidi="ar-SA"/>
        </w:rPr>
        <w:t>Лобачеву Л.Л.</w:t>
      </w:r>
    </w:p>
    <w:p>
      <w:pPr>
        <w:pStyle w:val="Normal"/>
        <w:spacing w:lineRule="auto" w:line="276" w:before="0" w:after="0"/>
        <w:jc w:val="center"/>
        <w:rPr>
          <w:rFonts w:ascii="PT Astra Serif" w:hAnsi="PT Astra Serif" w:cs="Times New Roman"/>
          <w:sz w:val="26"/>
          <w:szCs w:val="26"/>
        </w:rPr>
      </w:pPr>
      <w:r>
        <w:rPr>
          <w:rFonts w:cs="Times New Roman" w:ascii="PT Astra Serif" w:hAnsi="PT Astra Serif"/>
          <w:sz w:val="26"/>
          <w:szCs w:val="26"/>
        </w:rPr>
      </w:r>
    </w:p>
    <w:p>
      <w:pPr>
        <w:pStyle w:val="Style17"/>
        <w:widowControl/>
        <w:tabs>
          <w:tab w:val="clear" w:pos="720"/>
          <w:tab w:val="left" w:pos="5727" w:leader="none"/>
        </w:tabs>
        <w:suppressAutoHyphens w:val="true"/>
        <w:overflowPunct w:val="false"/>
        <w:bidi w:val="0"/>
        <w:spacing w:lineRule="auto" w:line="276" w:before="0" w:after="0"/>
        <w:ind w:left="0" w:right="0" w:firstLine="737"/>
        <w:jc w:val="both"/>
        <w:rPr>
          <w:rFonts w:ascii="PT Astra Serif" w:hAnsi="PT Astra Serif"/>
          <w:sz w:val="26"/>
          <w:szCs w:val="26"/>
        </w:rPr>
      </w:pPr>
      <w:r>
        <w:rPr>
          <w:rFonts w:eastAsia="Times New Roman" w:cs="Times New Roman" w:ascii="PT Astra Serif" w:hAnsi="PT Astra Serif"/>
          <w:i w:val="false"/>
          <w:iCs w:val="false"/>
          <w:color w:val="auto"/>
          <w:kern w:val="0"/>
          <w:sz w:val="26"/>
          <w:szCs w:val="26"/>
          <w:lang w:val="ru-RU" w:eastAsia="ru-RU" w:bidi="ar-SA"/>
        </w:rPr>
        <w:t>По существу рапорта подполковника Петрова П.П. ходатайствую.</w:t>
      </w:r>
    </w:p>
    <w:p>
      <w:pPr>
        <w:pStyle w:val="Style17"/>
        <w:widowControl/>
        <w:tabs>
          <w:tab w:val="clear" w:pos="720"/>
          <w:tab w:val="left" w:pos="5727" w:leader="none"/>
        </w:tabs>
        <w:suppressAutoHyphens w:val="true"/>
        <w:overflowPunct w:val="false"/>
        <w:bidi w:val="0"/>
        <w:spacing w:lineRule="auto" w:line="276" w:before="0" w:after="0"/>
        <w:ind w:left="0" w:right="0" w:firstLine="737"/>
        <w:jc w:val="both"/>
        <w:rPr>
          <w:rFonts w:ascii="PT Astra Serif" w:hAnsi="PT Astra Serif" w:eastAsia="Times New Roman" w:cs="Times New Roman"/>
          <w:i w:val="false"/>
          <w:i w:val="false"/>
          <w:iCs w:val="false"/>
          <w:color w:val="auto"/>
          <w:kern w:val="0"/>
          <w:sz w:val="26"/>
          <w:szCs w:val="26"/>
          <w:lang w:val="ru-RU" w:eastAsia="ru-RU" w:bidi="ar-SA"/>
        </w:rPr>
      </w:pPr>
      <w:r>
        <w:rPr>
          <w:rFonts w:eastAsia="Times New Roman" w:cs="Times New Roman" w:ascii="PT Astra Serif" w:hAnsi="PT Astra Serif"/>
          <w:i w:val="false"/>
          <w:iCs w:val="false"/>
          <w:color w:val="auto"/>
          <w:kern w:val="0"/>
          <w:sz w:val="26"/>
          <w:szCs w:val="26"/>
          <w:lang w:val="ru-RU" w:eastAsia="ru-RU" w:bidi="ar-SA"/>
        </w:rPr>
      </w:r>
    </w:p>
    <w:p>
      <w:pPr>
        <w:pStyle w:val="Normal"/>
        <w:widowControl/>
        <w:tabs>
          <w:tab w:val="clear" w:pos="720"/>
          <w:tab w:val="left" w:pos="5727" w:leader="none"/>
        </w:tabs>
        <w:suppressAutoHyphens w:val="true"/>
        <w:overflowPunct w:val="false"/>
        <w:bidi w:val="0"/>
        <w:spacing w:lineRule="auto" w:line="276" w:before="0" w:after="0"/>
        <w:ind w:left="0" w:right="0" w:hanging="0"/>
        <w:jc w:val="both"/>
        <w:rPr>
          <w:rFonts w:ascii="PT Astra Serif" w:hAnsi="PT Astra Serif" w:eastAsia="Times New Roman" w:cs="Times New Roman"/>
          <w:i w:val="false"/>
          <w:i w:val="false"/>
          <w:iCs w:val="false"/>
          <w:color w:val="auto"/>
          <w:kern w:val="0"/>
          <w:sz w:val="26"/>
          <w:szCs w:val="26"/>
          <w:lang w:val="ru-RU" w:eastAsia="ru-RU" w:bidi="ar-SA"/>
        </w:rPr>
      </w:pPr>
      <w:r>
        <w:rPr>
          <w:rFonts w:eastAsia="Tahoma" w:cs="Times New Roman" w:ascii="PT Astra Serif" w:hAnsi="PT Astra Serif"/>
          <w:i w:val="false"/>
          <w:iCs w:val="false"/>
          <w:color w:val="auto"/>
          <w:kern w:val="0"/>
          <w:sz w:val="26"/>
          <w:szCs w:val="26"/>
          <w:lang w:val="ru-RU" w:eastAsia="ru-RU" w:bidi="ar-SA"/>
        </w:rPr>
        <w:t>К</w:t>
      </w:r>
      <w:r>
        <w:rPr>
          <w:rFonts w:eastAsia="Times New Roman" w:cs="Times New Roman" w:ascii="PT Astra Serif" w:hAnsi="PT Astra Serif"/>
          <w:i w:val="false"/>
          <w:iCs w:val="false"/>
          <w:color w:val="auto"/>
          <w:kern w:val="0"/>
          <w:sz w:val="26"/>
          <w:szCs w:val="26"/>
          <w:lang w:val="ru-RU" w:eastAsia="ru-RU" w:bidi="ar-SA"/>
        </w:rPr>
        <w:t>омандир</w:t>
      </w:r>
      <w:r>
        <w:rPr>
          <w:rFonts w:eastAsia="Tahoma" w:cs="Times New Roman" w:ascii="PT Astra Serif" w:hAnsi="PT Astra Serif"/>
          <w:i w:val="false"/>
          <w:iCs w:val="false"/>
          <w:color w:val="auto"/>
          <w:kern w:val="0"/>
          <w:sz w:val="26"/>
          <w:szCs w:val="26"/>
          <w:lang w:val="ru-RU" w:eastAsia="ru-RU" w:bidi="ar-SA"/>
        </w:rPr>
        <w:t xml:space="preserve"> </w:t>
      </w:r>
      <w:r>
        <w:rPr>
          <w:rFonts w:eastAsia="Times New Roman" w:cs="Times New Roman" w:ascii="PT Astra Serif" w:hAnsi="PT Astra Serif"/>
          <w:i w:val="false"/>
          <w:iCs w:val="false"/>
          <w:color w:val="auto"/>
          <w:kern w:val="0"/>
          <w:sz w:val="26"/>
          <w:szCs w:val="26"/>
          <w:lang w:val="ru-RU" w:eastAsia="ru-RU" w:bidi="ar-SA"/>
        </w:rPr>
        <w:t xml:space="preserve">войсковой части </w:t>
      </w:r>
      <w:r>
        <w:rPr>
          <w:rFonts w:eastAsia="Tahoma" w:cs="Times New Roman" w:ascii="PT Astra Serif" w:hAnsi="PT Astra Serif"/>
          <w:i w:val="false"/>
          <w:iCs w:val="false"/>
          <w:color w:val="auto"/>
          <w:kern w:val="0"/>
          <w:sz w:val="26"/>
          <w:szCs w:val="26"/>
          <w:lang w:val="ru-RU" w:eastAsia="ru-RU" w:bidi="ar-SA"/>
        </w:rPr>
        <w:t>2222</w:t>
      </w:r>
    </w:p>
    <w:p>
      <w:pPr>
        <w:pStyle w:val="Normal"/>
        <w:widowControl/>
        <w:tabs>
          <w:tab w:val="clear" w:pos="720"/>
          <w:tab w:val="left" w:pos="5727" w:leader="none"/>
        </w:tabs>
        <w:suppressAutoHyphens w:val="true"/>
        <w:overflowPunct w:val="false"/>
        <w:bidi w:val="0"/>
        <w:spacing w:lineRule="auto" w:line="276" w:before="0" w:after="0"/>
        <w:ind w:left="0" w:right="0" w:hanging="0"/>
        <w:jc w:val="both"/>
        <w:rPr>
          <w:rFonts w:ascii="PT Astra Serif" w:hAnsi="PT Astra Serif" w:eastAsia="Times New Roman" w:cs="Times New Roman"/>
          <w:i w:val="false"/>
          <w:i w:val="false"/>
          <w:iCs w:val="false"/>
          <w:color w:val="auto"/>
          <w:kern w:val="0"/>
          <w:sz w:val="26"/>
          <w:szCs w:val="26"/>
          <w:lang w:val="ru-RU" w:eastAsia="ru-RU" w:bidi="ar-SA"/>
        </w:rPr>
      </w:pPr>
      <w:r>
        <w:rPr>
          <w:rFonts w:eastAsia="Tahoma" w:cs="Times New Roman" w:ascii="PT Astra Serif" w:hAnsi="PT Astra Serif"/>
          <w:i w:val="false"/>
          <w:iCs w:val="false"/>
          <w:color w:val="auto"/>
          <w:kern w:val="0"/>
          <w:sz w:val="26"/>
          <w:szCs w:val="26"/>
          <w:lang w:val="ru-RU" w:eastAsia="ru-RU" w:bidi="ar-SA"/>
        </w:rPr>
        <w:t>полковник</w:t>
      </w:r>
      <w:r>
        <w:rPr>
          <w:rFonts w:eastAsia="Times New Roman" w:cs="Times New Roman" w:ascii="PT Astra Serif" w:hAnsi="PT Astra Serif"/>
          <w:i w:val="false"/>
          <w:iCs w:val="false"/>
          <w:color w:val="auto"/>
          <w:kern w:val="0"/>
          <w:sz w:val="26"/>
          <w:szCs w:val="26"/>
          <w:lang w:val="ru-RU" w:eastAsia="ru-RU" w:bidi="ar-SA"/>
        </w:rPr>
        <w:t xml:space="preserve">                                                                                                     </w:t>
      </w:r>
      <w:r>
        <w:rPr>
          <w:rFonts w:eastAsia="Tahoma" w:cs="Times New Roman" w:ascii="PT Astra Serif" w:hAnsi="PT Astra Serif"/>
          <w:i w:val="false"/>
          <w:iCs w:val="false"/>
          <w:color w:val="auto"/>
          <w:kern w:val="0"/>
          <w:sz w:val="26"/>
          <w:szCs w:val="26"/>
          <w:lang w:val="ru-RU" w:eastAsia="ru-RU" w:bidi="ar-SA"/>
        </w:rPr>
        <w:t>С.С</w:t>
      </w:r>
      <w:r>
        <w:rPr>
          <w:rFonts w:eastAsia="Times New Roman" w:cs="Times New Roman" w:ascii="PT Astra Serif" w:hAnsi="PT Astra Serif"/>
          <w:i w:val="false"/>
          <w:iCs w:val="false"/>
          <w:color w:val="auto"/>
          <w:kern w:val="0"/>
          <w:sz w:val="26"/>
          <w:szCs w:val="26"/>
          <w:lang w:val="ru-RU" w:eastAsia="ru-RU" w:bidi="ar-SA"/>
        </w:rPr>
        <w:t xml:space="preserve">. </w:t>
      </w:r>
      <w:r>
        <w:rPr>
          <w:rFonts w:eastAsia="Tahoma" w:cs="Times New Roman" w:ascii="PT Astra Serif" w:hAnsi="PT Astra Serif"/>
          <w:i w:val="false"/>
          <w:iCs w:val="false"/>
          <w:color w:val="auto"/>
          <w:kern w:val="0"/>
          <w:sz w:val="26"/>
          <w:szCs w:val="26"/>
          <w:lang w:val="ru-RU" w:eastAsia="ru-RU" w:bidi="ar-SA"/>
        </w:rPr>
        <w:t>Сидоров</w:t>
      </w:r>
    </w:p>
    <w:p>
      <w:pPr>
        <w:pStyle w:val="Style17"/>
        <w:widowControl/>
        <w:tabs>
          <w:tab w:val="clear" w:pos="720"/>
          <w:tab w:val="left" w:pos="5727" w:leader="none"/>
        </w:tabs>
        <w:suppressAutoHyphens w:val="true"/>
        <w:overflowPunct w:val="false"/>
        <w:bidi w:val="0"/>
        <w:spacing w:lineRule="auto" w:line="276" w:before="0" w:after="0"/>
        <w:ind w:left="0" w:right="0" w:hanging="0"/>
        <w:jc w:val="both"/>
        <w:rPr>
          <w:rFonts w:ascii="PT Astra Serif" w:hAnsi="PT Astra Serif" w:eastAsia="Times New Roman" w:cs="Times New Roman"/>
          <w:i w:val="false"/>
          <w:i w:val="false"/>
          <w:iCs w:val="false"/>
          <w:color w:val="auto"/>
          <w:kern w:val="0"/>
          <w:sz w:val="26"/>
          <w:szCs w:val="26"/>
          <w:lang w:val="ru-RU" w:eastAsia="ru-RU" w:bidi="ar-SA"/>
        </w:rPr>
      </w:pPr>
      <w:r>
        <w:rPr>
          <w:rFonts w:eastAsia="Times New Roman" w:cs="Times New Roman" w:ascii="PT Astra Serif" w:hAnsi="PT Astra Serif"/>
          <w:i w:val="false"/>
          <w:iCs w:val="false"/>
          <w:color w:val="auto"/>
          <w:kern w:val="0"/>
          <w:sz w:val="26"/>
          <w:szCs w:val="26"/>
          <w:lang w:val="ru-RU" w:eastAsia="ru-RU" w:bidi="ar-SA"/>
        </w:rPr>
        <w:t xml:space="preserve">« __ » августа 2024 года </w:t>
      </w:r>
    </w:p>
    <w:sectPr>
      <w:headerReference w:type="default" r:id="rId2"/>
      <w:type w:val="nextPage"/>
      <w:pgSz w:w="11906" w:h="16838"/>
      <w:pgMar w:left="1701" w:right="905" w:header="1134" w:top="1702" w:footer="0" w:bottom="851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imes New Roman">
    <w:charset w:val="01"/>
    <w:family w:val="swiss"/>
    <w:pitch w:val="default"/>
  </w:font>
  <w:font w:name="Tahoma">
    <w:charset w:val="01"/>
    <w:family w:val="swiss"/>
    <w:pitch w:val="default"/>
  </w:font>
  <w:font w:name="PT Astra Serif"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2"/>
      <w:spacing w:before="0" w:after="200"/>
      <w:rPr>
        <w:rFonts w:ascii="PT Astra Serif" w:hAnsi="PT Astra Serif"/>
        <w:color w:val="C9211E"/>
        <w:sz w:val="28"/>
        <w:szCs w:val="28"/>
      </w:rPr>
    </w:pPr>
    <w:r>
      <w:rPr>
        <w:rFonts w:ascii="PT Astra Serif" w:hAnsi="PT Astra Serif"/>
        <w:color w:val="C9211E"/>
        <w:sz w:val="28"/>
        <w:szCs w:val="28"/>
      </w:rPr>
      <w:t>ОБРАЗЕЦ</w:t>
    </w:r>
  </w:p>
</w:hdr>
</file>

<file path=word/settings.xml><?xml version="1.0" encoding="utf-8"?>
<w:settings xmlns:w="http://schemas.openxmlformats.org/wordprocessingml/2006/main">
  <w:zoom w:percent="14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Tahoma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Tahoma" w:cs="Tahoma"/>
      <w:color w:val="auto"/>
      <w:kern w:val="0"/>
      <w:sz w:val="22"/>
      <w:szCs w:val="22"/>
      <w:lang w:val="ru-RU" w:eastAsia="ru-RU" w:bidi="ar-SA"/>
    </w:rPr>
  </w:style>
  <w:style w:type="character" w:styleId="DefaultParagraphFont">
    <w:name w:val="Default Paragraph Font"/>
    <w:qFormat/>
    <w:rPr/>
  </w:style>
  <w:style w:type="character" w:styleId="Style14">
    <w:name w:val="Основной текст Знак"/>
    <w:basedOn w:val="DefaultParagraphFont"/>
    <w:qFormat/>
    <w:rPr>
      <w:rFonts w:ascii="Times New Roman" w:hAnsi="Times New Roman" w:eastAsia="Times New Roman" w:cs="Times New Roman"/>
      <w:sz w:val="28"/>
      <w:szCs w:val="24"/>
    </w:rPr>
  </w:style>
  <w:style w:type="character" w:styleId="Style15">
    <w:name w:val="Текст выноски Знак"/>
    <w:basedOn w:val="DefaultParagraphFont"/>
    <w:qFormat/>
    <w:rPr>
      <w:rFonts w:ascii="Tahoma" w:hAnsi="Tahoma" w:cs="Tahoma"/>
      <w:sz w:val="16"/>
      <w:szCs w:val="16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7">
    <w:name w:val="Body Text"/>
    <w:basedOn w:val="Normal"/>
    <w:pPr>
      <w:spacing w:lineRule="auto" w:line="240" w:before="0" w:after="0"/>
      <w:jc w:val="both"/>
    </w:pPr>
    <w:rPr>
      <w:rFonts w:ascii="Times New Roman" w:hAnsi="Times New Roman" w:eastAsia="Times New Roman" w:cs="Times New Roman"/>
      <w:sz w:val="28"/>
      <w:szCs w:val="24"/>
    </w:rPr>
  </w:style>
  <w:style w:type="paragraph" w:styleId="Style18">
    <w:name w:val="List"/>
    <w:basedOn w:val="Style17"/>
    <w:pPr/>
    <w:rPr>
      <w:rFonts w:ascii="PT Astra Serif" w:hAnsi="PT Astra Serif" w:cs="Noto Sans Devanagari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NoSpacing">
    <w:name w:val="No Spacing"/>
    <w:qFormat/>
    <w:pPr>
      <w:widowControl/>
      <w:suppressAutoHyphens w:val="true"/>
      <w:overflowPunct w:val="false"/>
      <w:bidi w:val="0"/>
      <w:spacing w:lineRule="auto" w:line="240" w:before="0" w:after="0"/>
      <w:jc w:val="left"/>
    </w:pPr>
    <w:rPr>
      <w:rFonts w:ascii="Calibri" w:hAnsi="Calibri" w:eastAsia="Times New Roman" w:cs="Times New Roman"/>
      <w:color w:val="auto"/>
      <w:kern w:val="0"/>
      <w:sz w:val="22"/>
      <w:szCs w:val="22"/>
      <w:lang w:val="ru-RU" w:eastAsia="ru-RU" w:bidi="ar-SA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1">
    <w:name w:val="Верхний и нижний колонтитулы"/>
    <w:basedOn w:val="Normal"/>
    <w:qFormat/>
    <w:pPr>
      <w:suppressLineNumbers/>
      <w:tabs>
        <w:tab w:val="clear" w:pos="720"/>
        <w:tab w:val="center" w:pos="4650" w:leader="none"/>
        <w:tab w:val="right" w:pos="9300" w:leader="none"/>
      </w:tabs>
    </w:pPr>
    <w:rPr/>
  </w:style>
  <w:style w:type="paragraph" w:styleId="Style22">
    <w:name w:val="Header"/>
    <w:basedOn w:val="Style21"/>
    <w:pPr>
      <w:suppressLineNumbers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336</TotalTime>
  <Application>LibreOffice/7.0.4.2$Linux_X86_64 LibreOffice_project/dcf040e67528d9187c66b2379df5ea4407429775</Application>
  <AppVersion>15.0000</AppVersion>
  <Pages>1</Pages>
  <Words>184</Words>
  <Characters>1331</Characters>
  <CharactersWithSpaces>1972</CharactersWithSpaces>
  <Paragraphs>21</Paragraphs>
  <Company>Home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2019-05-29T14:19:00Z</dcterms:created>
  <dc:creator>РЛС</dc:creator>
  <dc:description/>
  <dc:language>ru-RU</dc:language>
  <cp:lastModifiedBy/>
  <dcterms:modified xsi:type="dcterms:W3CDTF">2025-07-15T10:49:20Z</dcterms:modified>
  <cp:revision>58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