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19DAD" w14:textId="77777777" w:rsidR="009118DC" w:rsidRPr="00EB6BC5" w:rsidRDefault="009118DC" w:rsidP="009118DC">
      <w:pPr>
        <w:spacing w:before="75"/>
        <w:ind w:left="2375" w:right="2610"/>
        <w:jc w:val="center"/>
        <w:rPr>
          <w:b/>
          <w:sz w:val="28"/>
          <w:szCs w:val="28"/>
          <w:lang w:val="ru-RU"/>
        </w:rPr>
      </w:pPr>
      <w:r w:rsidRPr="00EB6BC5">
        <w:rPr>
          <w:b/>
          <w:color w:val="1D1F23"/>
          <w:w w:val="105"/>
          <w:sz w:val="28"/>
          <w:szCs w:val="28"/>
          <w:lang w:val="ru-RU"/>
        </w:rPr>
        <w:t>Сведения об официальном оппоненте</w:t>
      </w:r>
    </w:p>
    <w:p w14:paraId="40325C08" w14:textId="21FAF215" w:rsidR="0054770A" w:rsidRPr="00EB6BC5" w:rsidRDefault="009118DC" w:rsidP="009118DC">
      <w:pPr>
        <w:jc w:val="center"/>
        <w:rPr>
          <w:color w:val="1D1F23"/>
          <w:w w:val="105"/>
          <w:sz w:val="28"/>
          <w:szCs w:val="28"/>
          <w:lang w:val="ru-RU"/>
        </w:rPr>
      </w:pPr>
      <w:r w:rsidRPr="00EB6BC5">
        <w:rPr>
          <w:color w:val="1D1F23"/>
          <w:w w:val="105"/>
          <w:sz w:val="28"/>
          <w:szCs w:val="28"/>
          <w:lang w:val="ru-RU"/>
        </w:rPr>
        <w:t>по</w:t>
      </w:r>
      <w:r w:rsidRPr="00EB6BC5">
        <w:rPr>
          <w:color w:val="1D1F23"/>
          <w:spacing w:val="-36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диссертации</w:t>
      </w:r>
      <w:r w:rsidRPr="00EB6BC5">
        <w:rPr>
          <w:color w:val="1D1F23"/>
          <w:spacing w:val="-27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Аврамова</w:t>
      </w:r>
      <w:r w:rsidRPr="00EB6BC5">
        <w:rPr>
          <w:color w:val="1D1F23"/>
          <w:spacing w:val="-29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Степана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Олеговича</w:t>
      </w:r>
      <w:r w:rsidRPr="00EB6BC5">
        <w:rPr>
          <w:color w:val="1D1F23"/>
          <w:spacing w:val="-25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соискание</w:t>
      </w:r>
      <w:r w:rsidRPr="00EB6BC5">
        <w:rPr>
          <w:color w:val="1D1F23"/>
          <w:spacing w:val="-26"/>
          <w:w w:val="105"/>
          <w:sz w:val="28"/>
          <w:szCs w:val="28"/>
          <w:lang w:val="ru-RU"/>
        </w:rPr>
        <w:t xml:space="preserve"> </w:t>
      </w:r>
      <w:r w:rsidRPr="00EB6BC5">
        <w:rPr>
          <w:color w:val="34363A"/>
          <w:w w:val="105"/>
          <w:sz w:val="28"/>
          <w:szCs w:val="28"/>
          <w:lang w:val="ru-RU"/>
        </w:rPr>
        <w:t>ученой</w:t>
      </w:r>
      <w:r w:rsidRPr="00EB6BC5">
        <w:rPr>
          <w:color w:val="34363A"/>
          <w:spacing w:val="-32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степени кандидата</w:t>
      </w:r>
      <w:r w:rsidRPr="00EB6BC5">
        <w:rPr>
          <w:color w:val="1D1F23"/>
          <w:spacing w:val="-22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юридических</w:t>
      </w:r>
      <w:r w:rsidRPr="00EB6BC5">
        <w:rPr>
          <w:color w:val="1D1F23"/>
          <w:spacing w:val="-26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наук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</w:t>
      </w:r>
      <w:r w:rsidRPr="00EB6BC5">
        <w:rPr>
          <w:color w:val="1D1F23"/>
          <w:spacing w:val="-38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тему:</w:t>
      </w:r>
      <w:r w:rsidRPr="00EB6BC5">
        <w:rPr>
          <w:color w:val="1D1F23"/>
          <w:spacing w:val="-28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spacing w:val="-28"/>
          <w:w w:val="105"/>
          <w:sz w:val="28"/>
          <w:szCs w:val="28"/>
          <w:lang w:val="ru-RU"/>
        </w:rPr>
        <w:br/>
      </w:r>
      <w:r w:rsidRPr="00EB6BC5">
        <w:rPr>
          <w:color w:val="1D1F23"/>
          <w:w w:val="105"/>
          <w:sz w:val="28"/>
          <w:szCs w:val="28"/>
          <w:lang w:val="ru-RU"/>
        </w:rPr>
        <w:t>«Правовые</w:t>
      </w:r>
      <w:r w:rsidRPr="00EB6BC5">
        <w:rPr>
          <w:color w:val="1D1F23"/>
          <w:spacing w:val="-2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стимулы</w:t>
      </w:r>
      <w:r w:rsidRPr="00EB6BC5">
        <w:rPr>
          <w:color w:val="1D1F23"/>
          <w:spacing w:val="-29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и</w:t>
      </w:r>
      <w:r w:rsidRPr="00EB6BC5">
        <w:rPr>
          <w:color w:val="1D1F23"/>
          <w:spacing w:val="-26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 xml:space="preserve">ограничения специального субъекта права </w:t>
      </w:r>
      <w:r w:rsidRPr="00EB6BC5">
        <w:rPr>
          <w:color w:val="1D1F23"/>
          <w:w w:val="105"/>
          <w:sz w:val="28"/>
          <w:szCs w:val="28"/>
          <w:lang w:val="ru-RU"/>
        </w:rPr>
        <w:br/>
        <w:t xml:space="preserve">(на примере военнослужащих войск </w:t>
      </w:r>
      <w:r w:rsidRPr="00EB6BC5">
        <w:rPr>
          <w:color w:val="1D1F23"/>
          <w:sz w:val="28"/>
          <w:szCs w:val="28"/>
          <w:lang w:val="ru-RU"/>
        </w:rPr>
        <w:t xml:space="preserve">национальной </w:t>
      </w:r>
      <w:r w:rsidRPr="00EB6BC5">
        <w:rPr>
          <w:color w:val="34363A"/>
          <w:sz w:val="28"/>
          <w:szCs w:val="28"/>
          <w:lang w:val="ru-RU"/>
        </w:rPr>
        <w:t xml:space="preserve">гвардии </w:t>
      </w:r>
      <w:r w:rsidRPr="00EB6BC5">
        <w:rPr>
          <w:color w:val="1D1F23"/>
          <w:sz w:val="28"/>
          <w:szCs w:val="28"/>
          <w:lang w:val="ru-RU"/>
        </w:rPr>
        <w:t xml:space="preserve">Российской Федерации): теоретико-правовой аспект» </w:t>
      </w:r>
      <w:r w:rsidRPr="00EB6BC5">
        <w:rPr>
          <w:color w:val="1D1F23"/>
          <w:w w:val="105"/>
          <w:sz w:val="28"/>
          <w:szCs w:val="28"/>
          <w:lang w:val="ru-RU"/>
        </w:rPr>
        <w:t>по</w:t>
      </w:r>
      <w:r w:rsidRPr="00EB6BC5">
        <w:rPr>
          <w:color w:val="1D1F23"/>
          <w:spacing w:val="-41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научной</w:t>
      </w:r>
      <w:r w:rsidRPr="00EB6BC5">
        <w:rPr>
          <w:color w:val="1D1F23"/>
          <w:spacing w:val="-30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специальности</w:t>
      </w:r>
      <w:r w:rsidRPr="00EB6BC5">
        <w:rPr>
          <w:color w:val="1D1F23"/>
          <w:spacing w:val="-29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spacing w:val="-29"/>
          <w:w w:val="105"/>
          <w:sz w:val="28"/>
          <w:szCs w:val="28"/>
          <w:lang w:val="ru-RU"/>
        </w:rPr>
        <w:br/>
      </w:r>
      <w:r w:rsidRPr="00EB6BC5">
        <w:rPr>
          <w:color w:val="1D1F23"/>
          <w:w w:val="105"/>
          <w:sz w:val="28"/>
          <w:szCs w:val="28"/>
          <w:lang w:val="ru-RU"/>
        </w:rPr>
        <w:t>5.1.1.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Теоретико-исторические</w:t>
      </w:r>
      <w:r w:rsidRPr="00EB6BC5">
        <w:rPr>
          <w:color w:val="1D1F23"/>
          <w:spacing w:val="-46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правовые</w:t>
      </w:r>
      <w:r w:rsidRPr="00EB6BC5">
        <w:rPr>
          <w:color w:val="1D1F23"/>
          <w:spacing w:val="-33"/>
          <w:w w:val="105"/>
          <w:sz w:val="28"/>
          <w:szCs w:val="28"/>
          <w:lang w:val="ru-RU"/>
        </w:rPr>
        <w:t xml:space="preserve"> </w:t>
      </w:r>
      <w:r w:rsidRPr="00EB6BC5">
        <w:rPr>
          <w:color w:val="1D1F23"/>
          <w:w w:val="105"/>
          <w:sz w:val="28"/>
          <w:szCs w:val="28"/>
          <w:lang w:val="ru-RU"/>
        </w:rPr>
        <w:t>науки (юридические науки).</w:t>
      </w:r>
    </w:p>
    <w:p w14:paraId="1CE1F2BB" w14:textId="77777777" w:rsidR="009118DC" w:rsidRPr="00EB6BC5" w:rsidRDefault="009118DC" w:rsidP="009118DC">
      <w:pPr>
        <w:rPr>
          <w:color w:val="1D1F23"/>
          <w:w w:val="105"/>
          <w:sz w:val="28"/>
          <w:szCs w:val="28"/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37"/>
        <w:gridCol w:w="3811"/>
        <w:gridCol w:w="5097"/>
      </w:tblGrid>
      <w:tr w:rsidR="009118DC" w:rsidRPr="00EB6BC5" w14:paraId="79ABF098" w14:textId="77777777" w:rsidTr="009118DC">
        <w:tc>
          <w:tcPr>
            <w:tcW w:w="437" w:type="dxa"/>
          </w:tcPr>
          <w:p w14:paraId="170D371B" w14:textId="419BEA42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1.</w:t>
            </w:r>
          </w:p>
        </w:tc>
        <w:tc>
          <w:tcPr>
            <w:tcW w:w="3811" w:type="dxa"/>
          </w:tcPr>
          <w:p w14:paraId="7107BEDA" w14:textId="1576CD3B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Ф.И.O.</w:t>
            </w:r>
          </w:p>
        </w:tc>
        <w:tc>
          <w:tcPr>
            <w:tcW w:w="5097" w:type="dxa"/>
          </w:tcPr>
          <w:p w14:paraId="5131AC4D" w14:textId="5362F4B8" w:rsidR="009118DC" w:rsidRPr="00350AF3" w:rsidRDefault="00350AF3" w:rsidP="009118DC">
            <w:pPr>
              <w:rPr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  <w:lang w:val="ru-RU"/>
              </w:rPr>
              <w:t>Ромашов Роман Анатольевич</w:t>
            </w:r>
          </w:p>
        </w:tc>
      </w:tr>
      <w:tr w:rsidR="009118DC" w:rsidRPr="00EB6BC5" w14:paraId="27FBFDF3" w14:textId="77777777" w:rsidTr="009118DC">
        <w:tc>
          <w:tcPr>
            <w:tcW w:w="437" w:type="dxa"/>
          </w:tcPr>
          <w:p w14:paraId="5439E344" w14:textId="28D97F67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2.</w:t>
            </w:r>
          </w:p>
        </w:tc>
        <w:tc>
          <w:tcPr>
            <w:tcW w:w="3811" w:type="dxa"/>
          </w:tcPr>
          <w:p w14:paraId="3AF956FA" w14:textId="77777777" w:rsidR="009118DC" w:rsidRPr="00EB6BC5" w:rsidRDefault="009118DC" w:rsidP="009118DC">
            <w:pPr>
              <w:pStyle w:val="TableParagraph"/>
              <w:spacing w:line="254" w:lineRule="exact"/>
              <w:ind w:left="140"/>
              <w:rPr>
                <w:sz w:val="28"/>
                <w:szCs w:val="28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Ученая степень,</w:t>
            </w:r>
          </w:p>
          <w:p w14:paraId="4BD07ED8" w14:textId="0A8A9661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34363A"/>
                <w:w w:val="105"/>
                <w:sz w:val="28"/>
                <w:szCs w:val="28"/>
              </w:rPr>
              <w:t xml:space="preserve">ученое </w:t>
            </w:r>
            <w:r w:rsidRPr="00EB6BC5">
              <w:rPr>
                <w:color w:val="1D1F23"/>
                <w:w w:val="105"/>
                <w:sz w:val="28"/>
                <w:szCs w:val="28"/>
              </w:rPr>
              <w:t>звание</w:t>
            </w:r>
          </w:p>
        </w:tc>
        <w:tc>
          <w:tcPr>
            <w:tcW w:w="5097" w:type="dxa"/>
          </w:tcPr>
          <w:p w14:paraId="189F07D4" w14:textId="2EAB206B" w:rsidR="009118DC" w:rsidRPr="00350AF3" w:rsidRDefault="00350AF3" w:rsidP="009118DC">
            <w:pPr>
              <w:rPr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  <w:lang w:val="ru-RU"/>
              </w:rPr>
              <w:t xml:space="preserve">Доктор </w:t>
            </w:r>
            <w:r w:rsidR="009118DC" w:rsidRPr="00EB6BC5">
              <w:rPr>
                <w:color w:val="1D1F23"/>
                <w:w w:val="105"/>
                <w:sz w:val="28"/>
                <w:szCs w:val="28"/>
              </w:rPr>
              <w:t xml:space="preserve">юридических наук, 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>профессор</w:t>
            </w:r>
          </w:p>
        </w:tc>
      </w:tr>
      <w:tr w:rsidR="009118DC" w:rsidRPr="005B590A" w14:paraId="3EBC9969" w14:textId="77777777" w:rsidTr="009118DC">
        <w:tc>
          <w:tcPr>
            <w:tcW w:w="437" w:type="dxa"/>
          </w:tcPr>
          <w:p w14:paraId="094A1405" w14:textId="035CEF4F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3.</w:t>
            </w:r>
          </w:p>
        </w:tc>
        <w:tc>
          <w:tcPr>
            <w:tcW w:w="3811" w:type="dxa"/>
          </w:tcPr>
          <w:p w14:paraId="79EEB4E4" w14:textId="1F5551CA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Шифр и наименование </w:t>
            </w:r>
            <w:r w:rsidRPr="00EB6BC5">
              <w:rPr>
                <w:color w:val="080A0C"/>
                <w:w w:val="105"/>
                <w:sz w:val="28"/>
                <w:szCs w:val="28"/>
                <w:lang w:val="ru-RU"/>
              </w:rPr>
              <w:t xml:space="preserve">научной 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специальности</w:t>
            </w:r>
          </w:p>
        </w:tc>
        <w:tc>
          <w:tcPr>
            <w:tcW w:w="5097" w:type="dxa"/>
          </w:tcPr>
          <w:p w14:paraId="559E8E0E" w14:textId="272F83AC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12.00.01 «Теория и история </w:t>
            </w:r>
            <w:r w:rsidRPr="00EB6BC5">
              <w:rPr>
                <w:color w:val="080A0C"/>
                <w:w w:val="105"/>
                <w:sz w:val="28"/>
                <w:szCs w:val="28"/>
                <w:lang w:val="ru-RU"/>
              </w:rPr>
              <w:t xml:space="preserve">права 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и государства; история учений о </w:t>
            </w:r>
            <w:r w:rsidRPr="00EB6BC5">
              <w:rPr>
                <w:color w:val="080A0C"/>
                <w:w w:val="105"/>
                <w:sz w:val="28"/>
                <w:szCs w:val="28"/>
                <w:lang w:val="ru-RU"/>
              </w:rPr>
              <w:t>праве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 и государстве» </w:t>
            </w:r>
          </w:p>
        </w:tc>
      </w:tr>
      <w:tr w:rsidR="009118DC" w:rsidRPr="005B590A" w14:paraId="31B0885E" w14:textId="77777777" w:rsidTr="009118DC">
        <w:tc>
          <w:tcPr>
            <w:tcW w:w="437" w:type="dxa"/>
          </w:tcPr>
          <w:p w14:paraId="64562151" w14:textId="64DB2B25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4.</w:t>
            </w:r>
          </w:p>
        </w:tc>
        <w:tc>
          <w:tcPr>
            <w:tcW w:w="3811" w:type="dxa"/>
          </w:tcPr>
          <w:p w14:paraId="574907E7" w14:textId="471321D7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Место основной работы, занимаемая должность</w:t>
            </w:r>
          </w:p>
        </w:tc>
        <w:tc>
          <w:tcPr>
            <w:tcW w:w="5097" w:type="dxa"/>
          </w:tcPr>
          <w:p w14:paraId="27C0FCD7" w14:textId="78585BF9" w:rsidR="009118DC" w:rsidRPr="00EB6BC5" w:rsidRDefault="00350AF3" w:rsidP="009118DC">
            <w:pPr>
              <w:rPr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  <w:lang w:val="ru-RU"/>
              </w:rPr>
              <w:t xml:space="preserve">Профессор кафедры </w:t>
            </w:r>
            <w:r w:rsidR="005B590A">
              <w:rPr>
                <w:color w:val="1D1F23"/>
                <w:w w:val="105"/>
                <w:sz w:val="28"/>
                <w:szCs w:val="28"/>
                <w:lang w:val="ru-RU"/>
              </w:rPr>
              <w:t xml:space="preserve">теории 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 xml:space="preserve">права и правоохранительной деятельности </w:t>
            </w:r>
            <w:r w:rsidR="00FC2486">
              <w:rPr>
                <w:color w:val="1D1F23"/>
                <w:w w:val="105"/>
                <w:sz w:val="28"/>
                <w:szCs w:val="28"/>
                <w:lang w:val="ru-RU"/>
              </w:rPr>
              <w:t>н</w:t>
            </w:r>
            <w:r w:rsidR="00FC2486" w:rsidRPr="00FC2486">
              <w:rPr>
                <w:color w:val="1D1F23"/>
                <w:w w:val="105"/>
                <w:sz w:val="28"/>
                <w:szCs w:val="28"/>
                <w:lang w:val="ru-RU"/>
              </w:rPr>
              <w:t>егосударственно</w:t>
            </w:r>
            <w:r w:rsidR="00FC2486">
              <w:rPr>
                <w:color w:val="1D1F23"/>
                <w:w w:val="105"/>
                <w:sz w:val="28"/>
                <w:szCs w:val="28"/>
                <w:lang w:val="ru-RU"/>
              </w:rPr>
              <w:t>го</w:t>
            </w:r>
            <w:r w:rsidR="00FC2486" w:rsidRPr="00FC2486">
              <w:rPr>
                <w:color w:val="1D1F23"/>
                <w:w w:val="105"/>
                <w:sz w:val="28"/>
                <w:szCs w:val="28"/>
                <w:lang w:val="ru-RU"/>
              </w:rPr>
              <w:t xml:space="preserve"> образовательно</w:t>
            </w:r>
            <w:r w:rsidR="00FC2486">
              <w:rPr>
                <w:color w:val="1D1F23"/>
                <w:w w:val="105"/>
                <w:sz w:val="28"/>
                <w:szCs w:val="28"/>
                <w:lang w:val="ru-RU"/>
              </w:rPr>
              <w:t>го</w:t>
            </w:r>
            <w:r w:rsidR="00FC2486" w:rsidRPr="00FC2486">
              <w:rPr>
                <w:color w:val="1D1F23"/>
                <w:w w:val="105"/>
                <w:sz w:val="28"/>
                <w:szCs w:val="28"/>
                <w:lang w:val="ru-RU"/>
              </w:rPr>
              <w:t xml:space="preserve"> учреждени</w:t>
            </w:r>
            <w:r w:rsidR="00FC2486">
              <w:rPr>
                <w:color w:val="1D1F23"/>
                <w:w w:val="105"/>
                <w:sz w:val="28"/>
                <w:szCs w:val="28"/>
                <w:lang w:val="ru-RU"/>
              </w:rPr>
              <w:t>я</w:t>
            </w:r>
            <w:r w:rsidR="00FC2486" w:rsidRPr="00FC2486">
              <w:rPr>
                <w:color w:val="1D1F23"/>
                <w:w w:val="105"/>
                <w:sz w:val="28"/>
                <w:szCs w:val="28"/>
                <w:lang w:val="ru-RU"/>
              </w:rPr>
              <w:t xml:space="preserve"> высшего профессионального образования «Санкт-Петербургский Гуманитарный университет профсоюзов»</w:t>
            </w:r>
          </w:p>
        </w:tc>
      </w:tr>
      <w:tr w:rsidR="009118DC" w:rsidRPr="00350AF3" w14:paraId="34E9E393" w14:textId="77777777" w:rsidTr="009118DC">
        <w:tc>
          <w:tcPr>
            <w:tcW w:w="437" w:type="dxa"/>
          </w:tcPr>
          <w:p w14:paraId="08BC9BC9" w14:textId="3724CF56" w:rsidR="009118DC" w:rsidRPr="00EB6BC5" w:rsidRDefault="009118DC" w:rsidP="009118DC">
            <w:pPr>
              <w:jc w:val="both"/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sz w:val="28"/>
                <w:szCs w:val="28"/>
              </w:rPr>
              <w:t>5.</w:t>
            </w:r>
          </w:p>
        </w:tc>
        <w:tc>
          <w:tcPr>
            <w:tcW w:w="3811" w:type="dxa"/>
          </w:tcPr>
          <w:p w14:paraId="46B120D2" w14:textId="1A32F40E" w:rsidR="009118DC" w:rsidRPr="00EB6BC5" w:rsidRDefault="009118DC" w:rsidP="009118DC">
            <w:pPr>
              <w:rPr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Ведомственная принадлежность места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 </w:t>
            </w:r>
            <w:r w:rsidRPr="00EB6BC5">
              <w:rPr>
                <w:color w:val="1D1F23"/>
                <w:w w:val="105"/>
                <w:sz w:val="28"/>
                <w:szCs w:val="28"/>
              </w:rPr>
              <w:t>работы</w:t>
            </w:r>
          </w:p>
        </w:tc>
        <w:tc>
          <w:tcPr>
            <w:tcW w:w="5097" w:type="dxa"/>
          </w:tcPr>
          <w:p w14:paraId="1444F7FA" w14:textId="14A4F106" w:rsidR="009118DC" w:rsidRPr="00EB6BC5" w:rsidRDefault="00350AF3" w:rsidP="009118DC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  <w:lang w:val="ru-RU"/>
              </w:rPr>
              <w:t>Федерация Независимых Профсоюзов России</w:t>
            </w:r>
          </w:p>
        </w:tc>
      </w:tr>
      <w:tr w:rsidR="009118DC" w:rsidRPr="005B590A" w14:paraId="3BF6A984" w14:textId="77777777" w:rsidTr="009118DC">
        <w:tc>
          <w:tcPr>
            <w:tcW w:w="437" w:type="dxa"/>
          </w:tcPr>
          <w:p w14:paraId="0DA90903" w14:textId="351954F7" w:rsidR="009118DC" w:rsidRPr="00EB6BC5" w:rsidRDefault="009118DC" w:rsidP="009118DC">
            <w:pPr>
              <w:rPr>
                <w:color w:val="1D1F23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sz w:val="28"/>
                <w:szCs w:val="28"/>
                <w:lang w:val="ru-RU"/>
              </w:rPr>
              <w:t>6.</w:t>
            </w:r>
          </w:p>
        </w:tc>
        <w:tc>
          <w:tcPr>
            <w:tcW w:w="3811" w:type="dxa"/>
          </w:tcPr>
          <w:p w14:paraId="28CB62CD" w14:textId="71EC7B9B" w:rsidR="009118DC" w:rsidRPr="00EB6BC5" w:rsidRDefault="009118DC" w:rsidP="009118DC">
            <w:pPr>
              <w:pStyle w:val="TableParagraph"/>
              <w:spacing w:line="264" w:lineRule="exact"/>
              <w:rPr>
                <w:color w:val="1D1F23"/>
                <w:w w:val="105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Индекс, адрес места работы, эл. адрес</w:t>
            </w:r>
          </w:p>
        </w:tc>
        <w:tc>
          <w:tcPr>
            <w:tcW w:w="5097" w:type="dxa"/>
          </w:tcPr>
          <w:p w14:paraId="1D9A1A7B" w14:textId="7F3A7634" w:rsidR="009118DC" w:rsidRPr="00EB6BC5" w:rsidRDefault="00350AF3" w:rsidP="009118DC">
            <w:pPr>
              <w:rPr>
                <w:color w:val="1D1F23"/>
                <w:w w:val="105"/>
                <w:sz w:val="28"/>
                <w:szCs w:val="28"/>
                <w:lang w:val="ru-RU"/>
              </w:rPr>
            </w:pPr>
            <w:r>
              <w:rPr>
                <w:color w:val="1D1F23"/>
                <w:w w:val="105"/>
                <w:sz w:val="28"/>
                <w:szCs w:val="28"/>
                <w:lang w:val="ru-RU"/>
              </w:rPr>
              <w:t>192238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, г. 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>Санкт-Петербург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, </w:t>
            </w:r>
            <w:r w:rsidR="009118DC" w:rsidRPr="00EB6BC5">
              <w:rPr>
                <w:color w:val="34363A"/>
                <w:w w:val="105"/>
                <w:sz w:val="28"/>
                <w:szCs w:val="28"/>
                <w:lang w:val="ru-RU"/>
              </w:rPr>
              <w:t xml:space="preserve">ул. </w:t>
            </w:r>
            <w:r>
              <w:rPr>
                <w:color w:val="1D1F23"/>
                <w:spacing w:val="-4"/>
                <w:w w:val="105"/>
                <w:sz w:val="28"/>
                <w:szCs w:val="28"/>
                <w:lang w:val="ru-RU"/>
              </w:rPr>
              <w:t>Фучика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, д. </w:t>
            </w:r>
            <w:r>
              <w:rPr>
                <w:color w:val="1D1F23"/>
                <w:w w:val="105"/>
                <w:sz w:val="28"/>
                <w:szCs w:val="28"/>
                <w:lang w:val="ru-RU"/>
              </w:rPr>
              <w:t>15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;</w:t>
            </w:r>
            <w:r w:rsidR="009118DC" w:rsidRPr="00EB6BC5">
              <w:rPr>
                <w:color w:val="1D1F23"/>
                <w:spacing w:val="-49"/>
                <w:w w:val="105"/>
                <w:sz w:val="28"/>
                <w:szCs w:val="28"/>
                <w:lang w:val="ru-RU"/>
              </w:rPr>
              <w:t xml:space="preserve">  </w:t>
            </w:r>
            <w:r>
              <w:rPr>
                <w:color w:val="1D1F23"/>
                <w:w w:val="105"/>
                <w:sz w:val="28"/>
                <w:szCs w:val="28"/>
              </w:rPr>
              <w:t>info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@</w:t>
            </w:r>
            <w:r>
              <w:rPr>
                <w:color w:val="1D1F23"/>
                <w:w w:val="105"/>
                <w:sz w:val="28"/>
                <w:szCs w:val="28"/>
              </w:rPr>
              <w:t>gup</w:t>
            </w:r>
            <w:r w:rsidR="009118DC" w:rsidRPr="00EB6BC5">
              <w:rPr>
                <w:color w:val="1D1F23"/>
                <w:w w:val="105"/>
                <w:sz w:val="28"/>
                <w:szCs w:val="28"/>
                <w:lang w:val="ru-RU"/>
              </w:rPr>
              <w:t>.</w:t>
            </w:r>
            <w:r w:rsidR="009118DC" w:rsidRPr="00EB6BC5">
              <w:rPr>
                <w:color w:val="1D1F23"/>
                <w:w w:val="105"/>
                <w:sz w:val="28"/>
                <w:szCs w:val="28"/>
              </w:rPr>
              <w:t>ru</w:t>
            </w:r>
          </w:p>
        </w:tc>
      </w:tr>
      <w:tr w:rsidR="009118DC" w:rsidRPr="00EB6BC5" w14:paraId="6B5DFEC0" w14:textId="77777777" w:rsidTr="009118DC">
        <w:tc>
          <w:tcPr>
            <w:tcW w:w="437" w:type="dxa"/>
          </w:tcPr>
          <w:p w14:paraId="25B8DFAB" w14:textId="5B599627" w:rsidR="009118DC" w:rsidRPr="00EB6BC5" w:rsidRDefault="009118DC" w:rsidP="009118DC">
            <w:pPr>
              <w:rPr>
                <w:color w:val="1D1F23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sz w:val="28"/>
                <w:szCs w:val="28"/>
                <w:lang w:val="ru-RU"/>
              </w:rPr>
              <w:t>7.</w:t>
            </w:r>
          </w:p>
        </w:tc>
        <w:tc>
          <w:tcPr>
            <w:tcW w:w="3811" w:type="dxa"/>
          </w:tcPr>
          <w:p w14:paraId="4069717F" w14:textId="6A2F4E01" w:rsidR="009118DC" w:rsidRPr="00EB6BC5" w:rsidRDefault="009118DC" w:rsidP="009118DC">
            <w:pPr>
              <w:pStyle w:val="TableParagraph"/>
              <w:spacing w:line="255" w:lineRule="exact"/>
              <w:ind w:left="120"/>
              <w:rPr>
                <w:color w:val="1D1F23"/>
                <w:w w:val="105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Контактный телефон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 xml:space="preserve"> </w:t>
            </w:r>
            <w:r w:rsidRPr="00EB6BC5">
              <w:rPr>
                <w:color w:val="1D1F23"/>
                <w:w w:val="105"/>
                <w:sz w:val="28"/>
                <w:szCs w:val="28"/>
              </w:rPr>
              <w:t>оппонента</w:t>
            </w:r>
          </w:p>
        </w:tc>
        <w:tc>
          <w:tcPr>
            <w:tcW w:w="5097" w:type="dxa"/>
          </w:tcPr>
          <w:p w14:paraId="2833EED4" w14:textId="3F313B63" w:rsidR="009118DC" w:rsidRPr="009D08D6" w:rsidRDefault="009118DC" w:rsidP="009118DC">
            <w:pPr>
              <w:rPr>
                <w:color w:val="1D1F23"/>
                <w:w w:val="105"/>
                <w:sz w:val="28"/>
                <w:szCs w:val="28"/>
                <w:lang w:val="ru-RU"/>
              </w:rPr>
            </w:pPr>
            <w:r w:rsidRPr="00EB6BC5">
              <w:rPr>
                <w:color w:val="1D1F23"/>
                <w:w w:val="105"/>
                <w:sz w:val="28"/>
                <w:szCs w:val="28"/>
              </w:rPr>
              <w:t>8 (</w:t>
            </w:r>
            <w:r w:rsidR="00350AF3">
              <w:rPr>
                <w:color w:val="1D1F23"/>
                <w:w w:val="105"/>
                <w:sz w:val="28"/>
                <w:szCs w:val="28"/>
              </w:rPr>
              <w:t>812</w:t>
            </w:r>
            <w:r w:rsidRPr="00EB6BC5">
              <w:rPr>
                <w:color w:val="1D1F23"/>
                <w:w w:val="105"/>
                <w:sz w:val="28"/>
                <w:szCs w:val="28"/>
              </w:rPr>
              <w:t xml:space="preserve">) </w:t>
            </w:r>
            <w:r w:rsidR="00350AF3">
              <w:rPr>
                <w:color w:val="1D1F23"/>
                <w:w w:val="105"/>
                <w:sz w:val="28"/>
                <w:szCs w:val="28"/>
              </w:rPr>
              <w:t>269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-</w:t>
            </w:r>
            <w:r w:rsidR="00350AF3">
              <w:rPr>
                <w:color w:val="1D1F23"/>
                <w:w w:val="105"/>
                <w:sz w:val="28"/>
                <w:szCs w:val="28"/>
              </w:rPr>
              <w:t>67</w:t>
            </w:r>
            <w:r w:rsidRPr="00EB6BC5">
              <w:rPr>
                <w:color w:val="1D1F23"/>
                <w:w w:val="105"/>
                <w:sz w:val="28"/>
                <w:szCs w:val="28"/>
                <w:lang w:val="ru-RU"/>
              </w:rPr>
              <w:t>-</w:t>
            </w:r>
            <w:r w:rsidR="00350AF3">
              <w:rPr>
                <w:color w:val="1D1F23"/>
                <w:w w:val="105"/>
                <w:sz w:val="28"/>
                <w:szCs w:val="28"/>
              </w:rPr>
              <w:t>07</w:t>
            </w:r>
          </w:p>
        </w:tc>
      </w:tr>
    </w:tbl>
    <w:p w14:paraId="1093F7A1" w14:textId="77777777" w:rsidR="009118DC" w:rsidRPr="00EB6BC5" w:rsidRDefault="009118DC" w:rsidP="009118DC">
      <w:pPr>
        <w:rPr>
          <w:sz w:val="28"/>
          <w:szCs w:val="28"/>
          <w:lang w:val="ru-RU"/>
        </w:rPr>
      </w:pPr>
    </w:p>
    <w:p w14:paraId="120601BF" w14:textId="55AAF141" w:rsidR="009118DC" w:rsidRPr="00EB6BC5" w:rsidRDefault="00EB6BC5" w:rsidP="00EB6BC5">
      <w:pPr>
        <w:jc w:val="both"/>
        <w:rPr>
          <w:color w:val="1D1F23"/>
          <w:w w:val="105"/>
          <w:sz w:val="28"/>
          <w:szCs w:val="28"/>
          <w:lang w:val="ru-RU"/>
        </w:rPr>
      </w:pPr>
      <w:r w:rsidRPr="00EB6BC5">
        <w:rPr>
          <w:color w:val="1D1F23"/>
          <w:w w:val="105"/>
          <w:sz w:val="28"/>
          <w:szCs w:val="28"/>
          <w:lang w:val="ru-RU"/>
        </w:rPr>
        <w:t>Список научных статей, опубликованных в сфере диссертационного исследования соискателя Аврамова Степана Олеговича, в изданиях, рекомендованных ВАК, за последние 5 лет:</w:t>
      </w:r>
    </w:p>
    <w:p w14:paraId="69E328DC" w14:textId="7C866FE8" w:rsidR="00095849" w:rsidRDefault="00EB6BC5" w:rsidP="009D08D6">
      <w:pPr>
        <w:jc w:val="both"/>
        <w:rPr>
          <w:sz w:val="28"/>
          <w:szCs w:val="28"/>
          <w:lang w:val="ru-RU"/>
        </w:rPr>
      </w:pPr>
      <w:r w:rsidRPr="00EB6BC5">
        <w:rPr>
          <w:sz w:val="28"/>
          <w:szCs w:val="28"/>
          <w:lang w:val="ru-RU"/>
        </w:rPr>
        <w:t>1.</w:t>
      </w:r>
      <w:r w:rsidRPr="00EB6BC5">
        <w:rPr>
          <w:sz w:val="28"/>
          <w:szCs w:val="28"/>
          <w:lang w:val="ru-RU"/>
        </w:rPr>
        <w:tab/>
      </w:r>
      <w:r w:rsidR="00095849" w:rsidRPr="009D08D6">
        <w:rPr>
          <w:sz w:val="28"/>
          <w:szCs w:val="28"/>
          <w:lang w:val="ru-RU"/>
        </w:rPr>
        <w:t xml:space="preserve">Ромашов, Р.А. </w:t>
      </w:r>
      <w:r w:rsidR="00095849" w:rsidRPr="00095849">
        <w:rPr>
          <w:sz w:val="28"/>
          <w:szCs w:val="28"/>
          <w:lang w:val="ru-RU"/>
        </w:rPr>
        <w:t>Суверенитет личности: от персоналистского государственно-правового «Мы» к личностному гражданскому «Я» / В.</w:t>
      </w:r>
      <w:r w:rsidR="00095849">
        <w:rPr>
          <w:sz w:val="28"/>
          <w:szCs w:val="28"/>
          <w:lang w:val="ru-RU"/>
        </w:rPr>
        <w:t> </w:t>
      </w:r>
      <w:r w:rsidR="00095849" w:rsidRPr="00095849">
        <w:rPr>
          <w:sz w:val="28"/>
          <w:szCs w:val="28"/>
          <w:lang w:val="ru-RU"/>
        </w:rPr>
        <w:t>М.</w:t>
      </w:r>
      <w:r w:rsidR="00095849">
        <w:rPr>
          <w:sz w:val="28"/>
          <w:szCs w:val="28"/>
          <w:lang w:val="ru-RU"/>
        </w:rPr>
        <w:t> </w:t>
      </w:r>
      <w:r w:rsidR="00095849" w:rsidRPr="00095849">
        <w:rPr>
          <w:sz w:val="28"/>
          <w:szCs w:val="28"/>
          <w:lang w:val="ru-RU"/>
        </w:rPr>
        <w:t>Баранов, Р.</w:t>
      </w:r>
      <w:r w:rsidR="00095849">
        <w:rPr>
          <w:sz w:val="28"/>
          <w:szCs w:val="28"/>
          <w:lang w:val="ru-RU"/>
        </w:rPr>
        <w:t> </w:t>
      </w:r>
      <w:r w:rsidR="00095849" w:rsidRPr="00095849">
        <w:rPr>
          <w:sz w:val="28"/>
          <w:szCs w:val="28"/>
          <w:lang w:val="ru-RU"/>
        </w:rPr>
        <w:t>А.</w:t>
      </w:r>
      <w:r w:rsidR="00095849">
        <w:rPr>
          <w:sz w:val="28"/>
          <w:szCs w:val="28"/>
          <w:lang w:val="ru-RU"/>
        </w:rPr>
        <w:t> </w:t>
      </w:r>
      <w:r w:rsidR="00095849" w:rsidRPr="00095849">
        <w:rPr>
          <w:sz w:val="28"/>
          <w:szCs w:val="28"/>
          <w:lang w:val="ru-RU"/>
        </w:rPr>
        <w:t>Ромашов // Журнал российского права. – 2026. – Т. 30, №</w:t>
      </w:r>
      <w:r w:rsidR="00095849">
        <w:rPr>
          <w:sz w:val="28"/>
          <w:szCs w:val="28"/>
          <w:lang w:val="ru-RU"/>
        </w:rPr>
        <w:t> </w:t>
      </w:r>
      <w:r w:rsidR="00095849" w:rsidRPr="00095849">
        <w:rPr>
          <w:sz w:val="28"/>
          <w:szCs w:val="28"/>
          <w:lang w:val="ru-RU"/>
        </w:rPr>
        <w:t>3. – С. 14–29. – DOI 10.61205/jrp.2026.3.2. – EDN QGFRPY.</w:t>
      </w:r>
    </w:p>
    <w:p w14:paraId="79F66567" w14:textId="4C8002A7" w:rsidR="00095849" w:rsidRDefault="00095849" w:rsidP="009D08D6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2. </w:t>
      </w:r>
      <w:r w:rsidRPr="00095849">
        <w:rPr>
          <w:sz w:val="28"/>
          <w:szCs w:val="28"/>
          <w:lang w:val="ru-RU"/>
        </w:rPr>
        <w:t>Ромашов, Р.А. О правотворческом усмотрении как психолого-юридическом истоке права / Р.А.</w:t>
      </w:r>
      <w:r>
        <w:rPr>
          <w:sz w:val="28"/>
          <w:szCs w:val="28"/>
          <w:lang w:val="ru-RU"/>
        </w:rPr>
        <w:t> </w:t>
      </w:r>
      <w:r w:rsidRPr="00095849">
        <w:rPr>
          <w:sz w:val="28"/>
          <w:szCs w:val="28"/>
          <w:lang w:val="ru-RU"/>
        </w:rPr>
        <w:t>Ромашов, Р.Г.</w:t>
      </w:r>
      <w:r>
        <w:rPr>
          <w:sz w:val="28"/>
          <w:szCs w:val="28"/>
          <w:lang w:val="ru-RU"/>
        </w:rPr>
        <w:t> </w:t>
      </w:r>
      <w:r w:rsidRPr="00095849">
        <w:rPr>
          <w:sz w:val="28"/>
          <w:szCs w:val="28"/>
          <w:lang w:val="ru-RU"/>
        </w:rPr>
        <w:t>Валиев // Журнал российского права. – 2025. – Т. 29</w:t>
      </w:r>
      <w:r>
        <w:rPr>
          <w:sz w:val="28"/>
          <w:szCs w:val="28"/>
          <w:lang w:val="ru-RU"/>
        </w:rPr>
        <w:t>.</w:t>
      </w:r>
      <w:r w:rsidRPr="00095849">
        <w:rPr>
          <w:sz w:val="28"/>
          <w:szCs w:val="28"/>
          <w:lang w:val="ru-RU"/>
        </w:rPr>
        <w:t xml:space="preserve"> №</w:t>
      </w:r>
      <w:r>
        <w:rPr>
          <w:sz w:val="28"/>
          <w:szCs w:val="28"/>
          <w:lang w:val="ru-RU"/>
        </w:rPr>
        <w:t> </w:t>
      </w:r>
      <w:r w:rsidRPr="00095849">
        <w:rPr>
          <w:sz w:val="28"/>
          <w:szCs w:val="28"/>
          <w:lang w:val="ru-RU"/>
        </w:rPr>
        <w:t>1. – С.</w:t>
      </w:r>
      <w:r>
        <w:rPr>
          <w:sz w:val="28"/>
          <w:szCs w:val="28"/>
          <w:lang w:val="ru-RU"/>
        </w:rPr>
        <w:t> </w:t>
      </w:r>
      <w:r w:rsidRPr="00095849">
        <w:rPr>
          <w:sz w:val="28"/>
          <w:szCs w:val="28"/>
          <w:lang w:val="ru-RU"/>
        </w:rPr>
        <w:t>81–94.</w:t>
      </w:r>
    </w:p>
    <w:p w14:paraId="28CD6B80" w14:textId="6BBA9FBF" w:rsidR="00095849" w:rsidRDefault="00095849" w:rsidP="009D08D6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3. </w:t>
      </w:r>
      <w:r w:rsidRPr="009D08D6">
        <w:rPr>
          <w:sz w:val="28"/>
          <w:szCs w:val="28"/>
          <w:lang w:val="ru-RU"/>
        </w:rPr>
        <w:t xml:space="preserve">Ромашов, Р.А. </w:t>
      </w:r>
      <w:r w:rsidRPr="00095849">
        <w:rPr>
          <w:sz w:val="28"/>
          <w:szCs w:val="28"/>
          <w:lang w:val="ru-RU"/>
        </w:rPr>
        <w:t xml:space="preserve">Право </w:t>
      </w:r>
      <w:r>
        <w:rPr>
          <w:sz w:val="28"/>
          <w:szCs w:val="28"/>
          <w:lang w:val="ru-RU"/>
        </w:rPr>
        <w:t>‒</w:t>
      </w:r>
      <w:r w:rsidRPr="00095849">
        <w:rPr>
          <w:sz w:val="28"/>
          <w:szCs w:val="28"/>
          <w:lang w:val="ru-RU"/>
        </w:rPr>
        <w:t xml:space="preserve"> система доминирующих моделей толкования норм и фактов / Е.Н. Тонков, В.Ю. Панченко, Р.А. Ромашов // Евразийский юридический журнал. – 2025. – № 11(210). – С. 14</w:t>
      </w:r>
      <w:r w:rsidR="00591DEA" w:rsidRPr="006215A9">
        <w:rPr>
          <w:sz w:val="28"/>
          <w:szCs w:val="28"/>
          <w:lang w:val="ru-RU"/>
        </w:rPr>
        <w:t>–</w:t>
      </w:r>
      <w:r w:rsidRPr="00095849">
        <w:rPr>
          <w:sz w:val="28"/>
          <w:szCs w:val="28"/>
          <w:lang w:val="ru-RU"/>
        </w:rPr>
        <w:t>17. – EDN IKGIDB.</w:t>
      </w:r>
    </w:p>
    <w:p w14:paraId="2A9906DF" w14:textId="596AEF95" w:rsidR="00095849" w:rsidRDefault="00095849" w:rsidP="009D08D6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4. </w:t>
      </w:r>
      <w:r w:rsidRPr="009D08D6">
        <w:rPr>
          <w:sz w:val="28"/>
          <w:szCs w:val="28"/>
          <w:lang w:val="ru-RU"/>
        </w:rPr>
        <w:t xml:space="preserve">Ромашов, Р.А. Достоинство личности как конституционная ценность: концепция, практика, техника / В.М. Баранов, Р.А. Ромашов // Юридическая </w:t>
      </w:r>
      <w:r w:rsidRPr="009D08D6">
        <w:rPr>
          <w:sz w:val="28"/>
          <w:szCs w:val="28"/>
          <w:lang w:val="ru-RU"/>
        </w:rPr>
        <w:lastRenderedPageBreak/>
        <w:t>наука и практика: Вестник Нижегородской академии МВД России. – 2024. – № 1(65). – С.</w:t>
      </w:r>
      <w:r>
        <w:rPr>
          <w:sz w:val="28"/>
          <w:szCs w:val="28"/>
          <w:lang w:val="ru-RU"/>
        </w:rPr>
        <w:t> </w:t>
      </w:r>
      <w:r w:rsidRPr="009D08D6">
        <w:rPr>
          <w:sz w:val="28"/>
          <w:szCs w:val="28"/>
          <w:lang w:val="ru-RU"/>
        </w:rPr>
        <w:t>14–31.</w:t>
      </w:r>
    </w:p>
    <w:p w14:paraId="289435D1" w14:textId="213B37D3" w:rsidR="00095849" w:rsidRDefault="00095849" w:rsidP="009D08D6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5. </w:t>
      </w:r>
      <w:r w:rsidR="00CB2886" w:rsidRPr="00CB2886">
        <w:rPr>
          <w:sz w:val="28"/>
          <w:szCs w:val="28"/>
          <w:lang w:val="ru-RU"/>
        </w:rPr>
        <w:t xml:space="preserve">Ромашов, Р.А. Достоинство сотрудника органов внутренних дел как особый объект правовой защиты / В.М. Баранов, Р.А. Ромашов // Вестник Университета имени О.Е. Кутафина (МГЮА). – 2025. – № S3(127). – </w:t>
      </w:r>
      <w:r w:rsidR="00591DEA">
        <w:rPr>
          <w:sz w:val="28"/>
          <w:szCs w:val="28"/>
          <w:lang w:val="ru-RU"/>
        </w:rPr>
        <w:br/>
      </w:r>
      <w:r w:rsidR="00CB2886" w:rsidRPr="00CB2886">
        <w:rPr>
          <w:sz w:val="28"/>
          <w:szCs w:val="28"/>
          <w:lang w:val="ru-RU"/>
        </w:rPr>
        <w:t>С. 175–189.</w:t>
      </w:r>
    </w:p>
    <w:p w14:paraId="4D09FAF6" w14:textId="17227DA7" w:rsidR="00CB2886" w:rsidRDefault="00CB2886" w:rsidP="009D08D6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6. </w:t>
      </w:r>
      <w:r w:rsidR="006215A9" w:rsidRPr="006215A9">
        <w:rPr>
          <w:sz w:val="28"/>
          <w:szCs w:val="28"/>
          <w:lang w:val="ru-RU"/>
        </w:rPr>
        <w:t xml:space="preserve">Ромашов, Р. А. Особенности правопонимания и правосознания в классической, постклассической и постнеклассической юриспруденции / Р.А. Ромашов // Ленинградский юридический журнал. – 2023. – № 1(71). – </w:t>
      </w:r>
      <w:r w:rsidR="00591DEA">
        <w:rPr>
          <w:sz w:val="28"/>
          <w:szCs w:val="28"/>
          <w:lang w:val="ru-RU"/>
        </w:rPr>
        <w:br/>
      </w:r>
      <w:r w:rsidR="006215A9" w:rsidRPr="006215A9">
        <w:rPr>
          <w:sz w:val="28"/>
          <w:szCs w:val="28"/>
          <w:lang w:val="ru-RU"/>
        </w:rPr>
        <w:t>С. 82–100.</w:t>
      </w:r>
    </w:p>
    <w:p w14:paraId="32D30340" w14:textId="6721CF81" w:rsidR="009D08D6" w:rsidRDefault="006215A9" w:rsidP="009D08D6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7.</w:t>
      </w:r>
      <w:r w:rsidRPr="006215A9">
        <w:rPr>
          <w:lang w:val="ru-RU"/>
        </w:rPr>
        <w:t xml:space="preserve"> </w:t>
      </w:r>
      <w:r w:rsidR="009D08D6" w:rsidRPr="009D08D6">
        <w:rPr>
          <w:sz w:val="28"/>
          <w:szCs w:val="28"/>
          <w:lang w:val="ru-RU"/>
        </w:rPr>
        <w:t>Ромашов, Р.</w:t>
      </w:r>
      <w:r w:rsidR="00095849">
        <w:rPr>
          <w:sz w:val="28"/>
          <w:szCs w:val="28"/>
          <w:lang w:val="ru-RU"/>
        </w:rPr>
        <w:t> </w:t>
      </w:r>
      <w:r w:rsidR="009D08D6" w:rsidRPr="009D08D6">
        <w:rPr>
          <w:sz w:val="28"/>
          <w:szCs w:val="28"/>
          <w:lang w:val="ru-RU"/>
        </w:rPr>
        <w:t>А. История российского суда и правосудия в системном изложении / С.В.</w:t>
      </w:r>
      <w:r w:rsidR="00591DEA">
        <w:rPr>
          <w:sz w:val="28"/>
          <w:szCs w:val="28"/>
          <w:lang w:val="ru-RU"/>
        </w:rPr>
        <w:t xml:space="preserve"> </w:t>
      </w:r>
      <w:r w:rsidR="009D08D6" w:rsidRPr="009D08D6">
        <w:rPr>
          <w:sz w:val="28"/>
          <w:szCs w:val="28"/>
          <w:lang w:val="ru-RU"/>
        </w:rPr>
        <w:t>Кодан, Н.С.</w:t>
      </w:r>
      <w:r w:rsidR="00591DEA">
        <w:rPr>
          <w:sz w:val="28"/>
          <w:szCs w:val="28"/>
          <w:lang w:val="ru-RU"/>
        </w:rPr>
        <w:t> </w:t>
      </w:r>
      <w:r w:rsidR="009D08D6" w:rsidRPr="009D08D6">
        <w:rPr>
          <w:sz w:val="28"/>
          <w:szCs w:val="28"/>
          <w:lang w:val="ru-RU"/>
        </w:rPr>
        <w:t>Нижник, Р.А.</w:t>
      </w:r>
      <w:r w:rsidR="00591DEA">
        <w:rPr>
          <w:sz w:val="28"/>
          <w:szCs w:val="28"/>
          <w:lang w:val="ru-RU"/>
        </w:rPr>
        <w:t> </w:t>
      </w:r>
      <w:r w:rsidR="009D08D6" w:rsidRPr="009D08D6">
        <w:rPr>
          <w:sz w:val="28"/>
          <w:szCs w:val="28"/>
          <w:lang w:val="ru-RU"/>
        </w:rPr>
        <w:t>Ромашов // Российская юстиция. – 2023. – № 3. – С. 3</w:t>
      </w:r>
      <w:r w:rsidR="00591DEA" w:rsidRPr="006215A9">
        <w:rPr>
          <w:sz w:val="28"/>
          <w:szCs w:val="28"/>
          <w:lang w:val="ru-RU"/>
        </w:rPr>
        <w:t>–</w:t>
      </w:r>
      <w:r w:rsidR="009D08D6" w:rsidRPr="009D08D6">
        <w:rPr>
          <w:sz w:val="28"/>
          <w:szCs w:val="28"/>
          <w:lang w:val="ru-RU"/>
        </w:rPr>
        <w:t xml:space="preserve">12. </w:t>
      </w:r>
    </w:p>
    <w:p w14:paraId="053D0653" w14:textId="65AD5207" w:rsidR="00591DEA" w:rsidRPr="009D08D6" w:rsidRDefault="00591DEA" w:rsidP="009D08D6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8. </w:t>
      </w:r>
      <w:r w:rsidRPr="006215A9">
        <w:rPr>
          <w:sz w:val="28"/>
          <w:szCs w:val="28"/>
          <w:lang w:val="ru-RU"/>
        </w:rPr>
        <w:t>Ромашов, Р.А. Организационно-правовые основы формирования и функционирования военно-полицейских органов в вооруженных силах России в конце XIX – начале XXI в / Р.А. Ромашов, А.А. Кулюкин // История государства и права. – 2022. – № 4. – С. 26–32.</w:t>
      </w:r>
    </w:p>
    <w:sectPr w:rsidR="00591DEA" w:rsidRPr="009D0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B90"/>
    <w:rsid w:val="00003B90"/>
    <w:rsid w:val="00095849"/>
    <w:rsid w:val="001B24FB"/>
    <w:rsid w:val="001D0AE0"/>
    <w:rsid w:val="00350AF3"/>
    <w:rsid w:val="0054770A"/>
    <w:rsid w:val="00570973"/>
    <w:rsid w:val="00591DEA"/>
    <w:rsid w:val="005B590A"/>
    <w:rsid w:val="00601405"/>
    <w:rsid w:val="006215A9"/>
    <w:rsid w:val="009118DC"/>
    <w:rsid w:val="009D08D6"/>
    <w:rsid w:val="00B535E4"/>
    <w:rsid w:val="00BE0F5E"/>
    <w:rsid w:val="00CB2886"/>
    <w:rsid w:val="00E946F0"/>
    <w:rsid w:val="00EB6BC5"/>
    <w:rsid w:val="00EE7977"/>
    <w:rsid w:val="00FC2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F1FBD"/>
  <w15:chartTrackingRefBased/>
  <w15:docId w15:val="{E935A799-6E72-482D-BFE4-4A6BBFEDC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8D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03B90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3B90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3B90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ru-RU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3B90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3B90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3B90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3B90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3B90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3B90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3B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03B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03B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03B9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03B9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03B9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03B9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03B9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03B9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03B90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03B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03B90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ru-RU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03B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03B90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ru-RU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03B9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03B90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ru-RU"/>
      <w14:ligatures w14:val="standardContextual"/>
    </w:rPr>
  </w:style>
  <w:style w:type="character" w:styleId="a8">
    <w:name w:val="Intense Emphasis"/>
    <w:basedOn w:val="a0"/>
    <w:uiPriority w:val="21"/>
    <w:qFormat/>
    <w:rsid w:val="00003B9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03B90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ru-RU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03B9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03B90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911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118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Крижановская Галина Николаевна</dc:creator>
  <cp:keywords/>
  <dc:description/>
  <cp:lastModifiedBy>Крижановская Галина Николаевна</cp:lastModifiedBy>
  <cp:revision>9</cp:revision>
  <dcterms:created xsi:type="dcterms:W3CDTF">2026-04-28T11:14:00Z</dcterms:created>
  <dcterms:modified xsi:type="dcterms:W3CDTF">2026-05-06T14:16:00Z</dcterms:modified>
</cp:coreProperties>
</file>